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D4" w:rsidRDefault="003D14D4" w:rsidP="00C6042C">
      <w:pPr>
        <w:pStyle w:val="Heading1"/>
        <w:rPr>
          <w:rFonts w:cs="Times New Roman"/>
          <w:lang w:val="fr-FR"/>
        </w:rPr>
      </w:pPr>
      <w:r>
        <w:rPr>
          <w:lang w:val="fr-FR"/>
        </w:rPr>
        <w:t>Formation   continue en  yoga  prénatal</w:t>
      </w:r>
    </w:p>
    <w:p w:rsidR="003D14D4" w:rsidRDefault="003D14D4" w:rsidP="00C6042C">
      <w:pPr>
        <w:widowControl w:val="0"/>
        <w:autoSpaceDE w:val="0"/>
        <w:autoSpaceDN w:val="0"/>
        <w:adjustRightInd w:val="0"/>
        <w:rPr>
          <w:lang w:val="fr-FR"/>
        </w:rPr>
      </w:pPr>
    </w:p>
    <w:p w:rsidR="003D14D4" w:rsidRPr="00615BF4" w:rsidRDefault="003D14D4" w:rsidP="00615BF4">
      <w:pPr>
        <w:pStyle w:val="Heading2"/>
        <w:rPr>
          <w:rFonts w:cs="Times New Roman"/>
          <w:lang w:val="fr-FR"/>
        </w:rPr>
      </w:pPr>
      <w:r>
        <w:rPr>
          <w:lang w:val="fr-FR"/>
        </w:rPr>
        <w:t>Curriculum personnalisé d’au moins 90 heures</w:t>
      </w:r>
    </w:p>
    <w:p w:rsidR="003D14D4" w:rsidRPr="00615BF4" w:rsidRDefault="003D14D4" w:rsidP="00615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fr-FR"/>
        </w:rPr>
      </w:pPr>
      <w:r w:rsidRPr="00615BF4">
        <w:rPr>
          <w:lang w:val="fr-FR"/>
        </w:rPr>
        <w:t>Avoir terminé avec succès la formation de 500h à Yoga Québec, ayant ainsi étudié entre autres la co</w:t>
      </w:r>
      <w:r>
        <w:rPr>
          <w:lang w:val="fr-FR"/>
        </w:rPr>
        <w:t>nstruction de séances, les bien</w:t>
      </w:r>
      <w:r w:rsidRPr="00615BF4">
        <w:rPr>
          <w:lang w:val="fr-FR"/>
        </w:rPr>
        <w:t>faits et les contre-indications, les adaptations et les modifications des postures pour la femme enceinte, les techniques de relaxation, les pranayama, la méditation, etc.</w:t>
      </w:r>
    </w:p>
    <w:p w:rsidR="003D14D4" w:rsidRPr="00615BF4" w:rsidRDefault="003D14D4" w:rsidP="00615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fr-FR"/>
        </w:rPr>
      </w:pPr>
      <w:r w:rsidRPr="00615BF4">
        <w:rPr>
          <w:lang w:val="fr-FR"/>
        </w:rPr>
        <w:t>Avoir observé au moins une fois chacun des cours de yoga prénatal à Yoga Québec pour le 2e trimestre et pour le 3e trimestre. (30h)</w:t>
      </w:r>
    </w:p>
    <w:p w:rsidR="003D14D4" w:rsidRPr="00615BF4" w:rsidRDefault="003D14D4" w:rsidP="00615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fr-FR"/>
        </w:rPr>
      </w:pPr>
      <w:r w:rsidRPr="00615BF4">
        <w:rPr>
          <w:lang w:val="fr-FR"/>
        </w:rPr>
        <w:t>Suivre un minimum de 6 heures de rencontres individuelles pour clarifier les besoins particuliers des femmes enceintes au niveau du corps, du souffle, du mental, des émotions et de la spiritualité. (6h)</w:t>
      </w:r>
    </w:p>
    <w:p w:rsidR="003D14D4" w:rsidRPr="00615BF4" w:rsidRDefault="003D14D4" w:rsidP="00615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fr-FR"/>
        </w:rPr>
      </w:pPr>
      <w:r w:rsidRPr="00615BF4">
        <w:rPr>
          <w:lang w:val="fr-FR"/>
        </w:rPr>
        <w:t>Suivre le cours de préparation à l'accouchement d'un CLSC local. (16h)</w:t>
      </w:r>
    </w:p>
    <w:p w:rsidR="003D14D4" w:rsidRPr="00615BF4" w:rsidRDefault="003D14D4" w:rsidP="00615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fr-FR"/>
        </w:rPr>
      </w:pPr>
      <w:r w:rsidRPr="00615BF4">
        <w:rPr>
          <w:lang w:val="fr-FR"/>
        </w:rPr>
        <w:t>Faire certaines lectures sur la grossesse.</w:t>
      </w:r>
    </w:p>
    <w:p w:rsidR="003D14D4" w:rsidRPr="00615BF4" w:rsidRDefault="003D14D4" w:rsidP="00615B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fr-FR"/>
        </w:rPr>
      </w:pPr>
      <w:r w:rsidRPr="00615BF4">
        <w:rPr>
          <w:lang w:val="fr-FR"/>
        </w:rPr>
        <w:t>Réussir à un examen écrit. (2h)</w:t>
      </w:r>
    </w:p>
    <w:p w:rsidR="003D14D4" w:rsidRPr="00615BF4" w:rsidRDefault="003D14D4" w:rsidP="00615BF4">
      <w:pPr>
        <w:pStyle w:val="ListParagraph"/>
        <w:numPr>
          <w:ilvl w:val="0"/>
          <w:numId w:val="3"/>
        </w:numPr>
        <w:rPr>
          <w:lang w:val="fr-FR"/>
        </w:rPr>
      </w:pPr>
      <w:r w:rsidRPr="00615BF4">
        <w:rPr>
          <w:lang w:val="fr-FR"/>
        </w:rPr>
        <w:t xml:space="preserve">Donner chacun des cours collectifs de yoga prénatal pour le 2e </w:t>
      </w:r>
      <w:r>
        <w:rPr>
          <w:lang w:val="fr-FR"/>
        </w:rPr>
        <w:t xml:space="preserve">trimestre </w:t>
      </w:r>
      <w:r w:rsidRPr="00615BF4">
        <w:rPr>
          <w:lang w:val="fr-FR"/>
        </w:rPr>
        <w:t xml:space="preserve">et </w:t>
      </w:r>
      <w:r>
        <w:rPr>
          <w:lang w:val="fr-FR"/>
        </w:rPr>
        <w:t>pour le 3e trimestre sous supervision au moins une fois.  C</w:t>
      </w:r>
      <w:r w:rsidRPr="00615BF4">
        <w:rPr>
          <w:lang w:val="fr-FR"/>
        </w:rPr>
        <w:t>e stage d'enseignement est accompagné de rencontres individuelles. (30h d'enseignement supervisé + au moins 5h de rencontres individuelles pour discuter du stage d'enseignement)</w:t>
      </w:r>
    </w:p>
    <w:p w:rsidR="003D14D4" w:rsidRDefault="003D14D4" w:rsidP="000814C7">
      <w:pPr>
        <w:pStyle w:val="msolistparagraphcxsplast"/>
        <w:ind w:hanging="360"/>
        <w:rPr>
          <w:rFonts w:ascii="Helvetica" w:hAnsi="Helvetica" w:cs="Helvetica"/>
          <w:color w:val="B400CA"/>
          <w:sz w:val="22"/>
          <w:szCs w:val="22"/>
          <w:lang w:val="fr-FR"/>
        </w:rPr>
      </w:pPr>
      <w:r>
        <w:rPr>
          <w:rFonts w:ascii="Helvetica" w:hAnsi="Helvetica" w:cs="Helvetica"/>
          <w:color w:val="B400CA"/>
          <w:sz w:val="27"/>
          <w:szCs w:val="27"/>
          <w:lang w:val="fr-FR"/>
        </w:rPr>
        <w:t>2 </w:t>
      </w:r>
      <w:r w:rsidRPr="000814C7">
        <w:rPr>
          <w:rFonts w:ascii="Helvetica" w:hAnsi="Helvetica" w:cs="Helvetica"/>
          <w:color w:val="B400CA"/>
          <w:sz w:val="22"/>
          <w:szCs w:val="22"/>
          <w:lang w:val="fr-FR"/>
        </w:rPr>
        <w:t xml:space="preserve">Stages supervisés de 2 h : </w:t>
      </w:r>
    </w:p>
    <w:p w:rsidR="003D14D4" w:rsidRDefault="003D14D4" w:rsidP="000814C7">
      <w:pPr>
        <w:pStyle w:val="msolistparagraphcxsplast"/>
        <w:ind w:hanging="360"/>
        <w:rPr>
          <w:rFonts w:ascii="Helvetica" w:hAnsi="Helvetica" w:cs="Helvetica"/>
          <w:sz w:val="27"/>
          <w:szCs w:val="27"/>
        </w:rPr>
      </w:pPr>
      <w:r w:rsidRPr="000814C7">
        <w:rPr>
          <w:rFonts w:ascii="Helvetica" w:hAnsi="Helvetica" w:cs="Helvetica"/>
          <w:color w:val="B400CA"/>
          <w:sz w:val="22"/>
          <w:szCs w:val="22"/>
          <w:lang w:val="fr-FR"/>
        </w:rPr>
        <w:t>dans chaque stage, l’élève doit guider une femme enceinte dans une des séances qu’elle aura construites (4 h)</w:t>
      </w:r>
    </w:p>
    <w:p w:rsidR="003D14D4" w:rsidRDefault="003D14D4" w:rsidP="00C6042C">
      <w:pPr>
        <w:rPr>
          <w:lang w:val="fr-FR"/>
        </w:rPr>
      </w:pPr>
    </w:p>
    <w:p w:rsidR="003D14D4" w:rsidRDefault="003D14D4" w:rsidP="00C6042C">
      <w:pPr>
        <w:pStyle w:val="Heading2"/>
      </w:pPr>
      <w:r>
        <w:t>Annette Kerckhoff, formatrice principale</w:t>
      </w:r>
    </w:p>
    <w:p w:rsidR="003D14D4" w:rsidRPr="00C6042C" w:rsidRDefault="003D14D4" w:rsidP="00C6042C">
      <w:r>
        <w:t>Voici mes qualifications les plus pertinentes :</w:t>
      </w:r>
    </w:p>
    <w:p w:rsidR="003D14D4" w:rsidRDefault="003D14D4" w:rsidP="00C6042C">
      <w:pPr>
        <w:pStyle w:val="ListParagraph"/>
        <w:numPr>
          <w:ilvl w:val="0"/>
          <w:numId w:val="1"/>
        </w:numPr>
      </w:pPr>
      <w:r w:rsidRPr="00C6042C">
        <w:rPr>
          <w:b/>
          <w:bCs/>
        </w:rPr>
        <w:t>Yoga therapist</w:t>
      </w:r>
      <w:r>
        <w:t xml:space="preserve"> (1000h), Kausthub &amp; TKV Desikachar, KHYF, Chennai, Inde (novembre 2006-novembre 2011)</w:t>
      </w:r>
    </w:p>
    <w:p w:rsidR="003D14D4" w:rsidRDefault="003D14D4" w:rsidP="00C6042C">
      <w:pPr>
        <w:pStyle w:val="ListParagraph"/>
        <w:numPr>
          <w:ilvl w:val="0"/>
          <w:numId w:val="1"/>
        </w:numPr>
        <w:jc w:val="both"/>
      </w:pPr>
      <w:r w:rsidRPr="00C6042C">
        <w:rPr>
          <w:b/>
          <w:bCs/>
        </w:rPr>
        <w:t>Pregnancy Yoga Teacher Training</w:t>
      </w:r>
      <w:r>
        <w:t xml:space="preserve"> (15h), Janice Clarfield, Urban Yoga, Toronto, 17-18 mai 2003.</w:t>
      </w:r>
    </w:p>
    <w:p w:rsidR="003D14D4" w:rsidRPr="00C6042C" w:rsidRDefault="003D14D4" w:rsidP="00C6042C">
      <w:pPr>
        <w:pStyle w:val="ListParagraph"/>
        <w:numPr>
          <w:ilvl w:val="0"/>
          <w:numId w:val="1"/>
        </w:numPr>
        <w:jc w:val="both"/>
        <w:rPr>
          <w:i/>
          <w:iCs/>
          <w:u w:val="single"/>
        </w:rPr>
      </w:pPr>
      <w:r>
        <w:rPr>
          <w:b/>
          <w:bCs/>
        </w:rPr>
        <w:t>Cours individuels</w:t>
      </w:r>
      <w:r>
        <w:t xml:space="preserve"> (3h) avec Dr. N.C. du Krishnamacharya Yoga Mandiram, Chennai, Inde en décembre 2010.  (3h) avec Isabelle Leblanc et Daniel Pineault, Yoga Centre, St Hyacinthe, Qc, 2005.</w:t>
      </w:r>
    </w:p>
    <w:p w:rsidR="003D14D4" w:rsidRPr="00C6042C" w:rsidRDefault="003D14D4" w:rsidP="00C6042C">
      <w:pPr>
        <w:pStyle w:val="ListParagraph"/>
        <w:numPr>
          <w:ilvl w:val="0"/>
          <w:numId w:val="1"/>
        </w:numPr>
        <w:jc w:val="both"/>
        <w:rPr>
          <w:i/>
          <w:iCs/>
          <w:u w:val="single"/>
        </w:rPr>
      </w:pPr>
      <w:r>
        <w:rPr>
          <w:b/>
          <w:bCs/>
        </w:rPr>
        <w:t>Expérience dans l’enseignement</w:t>
      </w:r>
      <w:r>
        <w:t xml:space="preserve">  J’enseigne aux femmes enceintes dans le cadre de cours collectifs et individuels au Centre de Yoga Québec depuis plus de 6 ans.</w:t>
      </w:r>
    </w:p>
    <w:p w:rsidR="003D14D4" w:rsidRPr="00C6042C" w:rsidRDefault="003D14D4" w:rsidP="00C6042C"/>
    <w:p w:rsidR="003D14D4" w:rsidRPr="00C6042C" w:rsidRDefault="003D14D4" w:rsidP="00C6042C"/>
    <w:p w:rsidR="003D14D4" w:rsidRPr="00C6042C" w:rsidRDefault="003D14D4" w:rsidP="00C6042C"/>
    <w:sectPr w:rsidR="003D14D4" w:rsidRPr="00C6042C" w:rsidSect="00C60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D4" w:rsidRDefault="003D14D4" w:rsidP="00416359">
      <w:r>
        <w:separator/>
      </w:r>
    </w:p>
  </w:endnote>
  <w:endnote w:type="continuationSeparator" w:id="0">
    <w:p w:rsidR="003D14D4" w:rsidRDefault="003D14D4" w:rsidP="0041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D4" w:rsidRDefault="003D14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D4" w:rsidRDefault="003D14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D4" w:rsidRDefault="003D1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D4" w:rsidRDefault="003D14D4" w:rsidP="00416359">
      <w:r>
        <w:separator/>
      </w:r>
    </w:p>
  </w:footnote>
  <w:footnote w:type="continuationSeparator" w:id="0">
    <w:p w:rsidR="003D14D4" w:rsidRDefault="003D14D4" w:rsidP="00416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D4" w:rsidRDefault="003D14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D4" w:rsidRDefault="003D14D4" w:rsidP="00615BF4">
    <w:pPr>
      <w:pStyle w:val="Header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style="width:45pt;height:30pt;visibility:visible">
          <v:imagedata r:id="rId1" o:title=""/>
        </v:shape>
      </w:pict>
    </w:r>
  </w:p>
  <w:p w:rsidR="003D14D4" w:rsidRDefault="003D14D4" w:rsidP="00615BF4">
    <w:pPr>
      <w:pStyle w:val="Header"/>
      <w:rPr>
        <w:rFonts w:ascii="Papyrus" w:hAnsi="Papyrus" w:cs="Papyrus"/>
      </w:rPr>
    </w:pPr>
    <w:r w:rsidRPr="00C34FC8">
      <w:rPr>
        <w:rFonts w:ascii="Papyrus" w:hAnsi="Papyrus" w:cs="Papyrus"/>
      </w:rPr>
      <w:t xml:space="preserve">1355, 3è Avenue, Québec, QC G1L 2Y1.  418.525.Y0GA (9642)  </w:t>
    </w:r>
  </w:p>
  <w:p w:rsidR="003D14D4" w:rsidRPr="00C34FC8" w:rsidRDefault="003D14D4" w:rsidP="00615BF4">
    <w:pPr>
      <w:pStyle w:val="Header"/>
      <w:rPr>
        <w:rFonts w:ascii="Papyrus" w:hAnsi="Papyrus" w:cs="Papyrus"/>
      </w:rPr>
    </w:pPr>
    <w:hyperlink r:id="rId2" w:history="1">
      <w:r w:rsidRPr="005E7578">
        <w:rPr>
          <w:rStyle w:val="Hyperlink"/>
          <w:rFonts w:ascii="Papyrus" w:hAnsi="Papyrus" w:cs="Papyrus"/>
        </w:rPr>
        <w:t>www.yoga-quebec.net</w:t>
      </w:r>
    </w:hyperlink>
  </w:p>
  <w:p w:rsidR="003D14D4" w:rsidRDefault="003D14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D4" w:rsidRDefault="003D14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06ED"/>
    <w:multiLevelType w:val="hybridMultilevel"/>
    <w:tmpl w:val="B24C9CC6"/>
    <w:lvl w:ilvl="0" w:tplc="3BF80FDC">
      <w:start w:val="18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77564A"/>
    <w:multiLevelType w:val="hybridMultilevel"/>
    <w:tmpl w:val="4C4A1CC4"/>
    <w:lvl w:ilvl="0" w:tplc="3BF80FDC">
      <w:start w:val="18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E257BE"/>
    <w:multiLevelType w:val="hybridMultilevel"/>
    <w:tmpl w:val="3C20F058"/>
    <w:lvl w:ilvl="0" w:tplc="3BF80FD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42C"/>
    <w:rsid w:val="000814C7"/>
    <w:rsid w:val="003D14D4"/>
    <w:rsid w:val="00416359"/>
    <w:rsid w:val="00421C36"/>
    <w:rsid w:val="005E7578"/>
    <w:rsid w:val="00615BF4"/>
    <w:rsid w:val="00915998"/>
    <w:rsid w:val="00B54F2A"/>
    <w:rsid w:val="00C34FC8"/>
    <w:rsid w:val="00C6042C"/>
    <w:rsid w:val="00C64E09"/>
    <w:rsid w:val="00D80254"/>
    <w:rsid w:val="00E17032"/>
    <w:rsid w:val="00E52FE3"/>
    <w:rsid w:val="00E83444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98"/>
    <w:rPr>
      <w:rFonts w:cs="Cambr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42C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42C"/>
    <w:pPr>
      <w:keepNext/>
      <w:keepLines/>
      <w:spacing w:before="200"/>
      <w:outlineLvl w:val="1"/>
    </w:pPr>
    <w:rPr>
      <w:rFonts w:ascii="Calibri" w:eastAsia="Times New Roman" w:hAnsi="Calibri" w:cs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042C"/>
    <w:rPr>
      <w:rFonts w:ascii="Calibri" w:hAnsi="Calibri" w:cs="Calibri"/>
      <w:b/>
      <w:bCs/>
      <w:color w:val="345A8A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C6042C"/>
    <w:rPr>
      <w:rFonts w:ascii="Calibri" w:hAnsi="Calibri" w:cs="Calibri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C6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5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F4"/>
    <w:rPr>
      <w:lang w:val="fr-CA"/>
    </w:rPr>
  </w:style>
  <w:style w:type="paragraph" w:styleId="Footer">
    <w:name w:val="footer"/>
    <w:basedOn w:val="Normal"/>
    <w:link w:val="FooterChar"/>
    <w:uiPriority w:val="99"/>
    <w:semiHidden/>
    <w:rsid w:val="00615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BF4"/>
    <w:rPr>
      <w:lang w:val="fr-CA"/>
    </w:rPr>
  </w:style>
  <w:style w:type="character" w:styleId="Hyperlink">
    <w:name w:val="Hyperlink"/>
    <w:basedOn w:val="DefaultParagraphFont"/>
    <w:uiPriority w:val="99"/>
    <w:rsid w:val="00615BF4"/>
    <w:rPr>
      <w:color w:val="0000FF"/>
      <w:u w:val="single"/>
    </w:rPr>
  </w:style>
  <w:style w:type="paragraph" w:customStyle="1" w:styleId="msolistparagraphcxsplast">
    <w:name w:val="msolistparagraphcxsplast"/>
    <w:basedOn w:val="Normal"/>
    <w:uiPriority w:val="99"/>
    <w:rsid w:val="000814C7"/>
    <w:pPr>
      <w:spacing w:before="100" w:beforeAutospacing="1" w:after="100" w:afterAutospacing="1"/>
    </w:pPr>
    <w:rPr>
      <w:rFonts w:cs="Times New Roman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1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6135">
                      <w:marLeft w:val="38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2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ga-quebec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301</Words>
  <Characters>1657</Characters>
  <Application>Microsoft Office Outlook</Application>
  <DocSecurity>0</DocSecurity>
  <Lines>0</Lines>
  <Paragraphs>0</Paragraphs>
  <ScaleCrop>false</ScaleCrop>
  <Company>yoga québec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  continue en  yoga  prénatal</dc:title>
  <dc:subject/>
  <dc:creator>annette kerckhoff</dc:creator>
  <cp:keywords/>
  <dc:description/>
  <cp:lastModifiedBy>Shiva</cp:lastModifiedBy>
  <cp:revision>3</cp:revision>
  <cp:lastPrinted>2011-02-19T19:44:00Z</cp:lastPrinted>
  <dcterms:created xsi:type="dcterms:W3CDTF">2011-02-19T19:55:00Z</dcterms:created>
  <dcterms:modified xsi:type="dcterms:W3CDTF">2014-10-31T18:20:00Z</dcterms:modified>
</cp:coreProperties>
</file>