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94524" w14:textId="77777777" w:rsidR="00FB2568" w:rsidRPr="00433347" w:rsidRDefault="00FB2568" w:rsidP="00FB2568">
      <w:pPr>
        <w:pStyle w:val="Atitres"/>
        <w:rPr>
          <w:rFonts w:ascii="Century Gothic" w:hAnsi="Century Gothic"/>
        </w:rPr>
      </w:pPr>
    </w:p>
    <w:p w14:paraId="50ABF4A6" w14:textId="68781861" w:rsidR="00300A43" w:rsidRPr="00433347" w:rsidRDefault="00300A43" w:rsidP="008F65E2">
      <w:pPr>
        <w:pStyle w:val="Atexte"/>
        <w:jc w:val="center"/>
        <w:rPr>
          <w:rFonts w:ascii="Century Gothic" w:hAnsi="Century Gothic"/>
          <w:sz w:val="54"/>
          <w:szCs w:val="54"/>
        </w:rPr>
      </w:pPr>
      <w:r w:rsidRPr="00433347">
        <w:rPr>
          <w:rFonts w:ascii="Century Gothic" w:hAnsi="Century Gothic"/>
          <w:color w:val="008080"/>
          <w:sz w:val="54"/>
          <w:szCs w:val="54"/>
        </w:rPr>
        <w:t>Somayog</w:t>
      </w:r>
    </w:p>
    <w:p w14:paraId="6E73CD04" w14:textId="136DB057" w:rsidR="008F65E2" w:rsidRPr="00433347" w:rsidRDefault="008F65E2" w:rsidP="008F65E2">
      <w:pPr>
        <w:pStyle w:val="Atexte"/>
        <w:jc w:val="center"/>
        <w:rPr>
          <w:rFonts w:ascii="Century Gothic" w:hAnsi="Century Gothic"/>
          <w:sz w:val="28"/>
        </w:rPr>
      </w:pPr>
      <w:r w:rsidRPr="00433347">
        <w:rPr>
          <w:rFonts w:ascii="Century Gothic" w:hAnsi="Century Gothic"/>
          <w:sz w:val="28"/>
        </w:rPr>
        <w:t>Formation continue</w:t>
      </w:r>
      <w:r w:rsidR="00FB2568" w:rsidRPr="00433347">
        <w:rPr>
          <w:rFonts w:ascii="Century Gothic" w:hAnsi="Century Gothic"/>
          <w:sz w:val="28"/>
        </w:rPr>
        <w:t xml:space="preserve"> </w:t>
      </w:r>
      <w:r w:rsidR="00627CE6" w:rsidRPr="00433347">
        <w:rPr>
          <w:rFonts w:ascii="Century Gothic" w:hAnsi="Century Gothic"/>
          <w:sz w:val="28"/>
        </w:rPr>
        <w:t xml:space="preserve">évolutive </w:t>
      </w:r>
      <w:r w:rsidR="00FB2568" w:rsidRPr="00433347">
        <w:rPr>
          <w:rFonts w:ascii="Century Gothic" w:hAnsi="Century Gothic"/>
          <w:sz w:val="28"/>
        </w:rPr>
        <w:t>pour professeurs de yoga</w:t>
      </w:r>
    </w:p>
    <w:p w14:paraId="52A25D1A" w14:textId="38BE8BDC" w:rsidR="00A90475" w:rsidRPr="00433347" w:rsidRDefault="00A90475" w:rsidP="008F65E2">
      <w:pPr>
        <w:pStyle w:val="Atexte"/>
        <w:jc w:val="center"/>
        <w:rPr>
          <w:rFonts w:ascii="Century Gothic" w:hAnsi="Century Gothic"/>
          <w:b/>
          <w:color w:val="008080"/>
          <w:sz w:val="18"/>
          <w:szCs w:val="32"/>
        </w:rPr>
      </w:pPr>
      <w:r w:rsidRPr="00433347">
        <w:rPr>
          <w:rFonts w:ascii="Century Gothic" w:hAnsi="Century Gothic"/>
          <w:b/>
          <w:color w:val="008080"/>
          <w:sz w:val="18"/>
          <w:szCs w:val="32"/>
        </w:rPr>
        <w:t>Enseignée</w:t>
      </w:r>
      <w:r w:rsidR="00300A43" w:rsidRPr="00433347">
        <w:rPr>
          <w:rFonts w:ascii="Century Gothic" w:hAnsi="Century Gothic"/>
          <w:b/>
          <w:color w:val="008080"/>
          <w:sz w:val="18"/>
          <w:szCs w:val="32"/>
        </w:rPr>
        <w:t xml:space="preserve"> par Deep Priya</w:t>
      </w:r>
    </w:p>
    <w:p w14:paraId="1812CE52" w14:textId="10B21D3D" w:rsidR="00A90475" w:rsidRPr="00433347" w:rsidRDefault="00A90475" w:rsidP="00300A43">
      <w:pPr>
        <w:pStyle w:val="Asoustitres"/>
        <w:jc w:val="center"/>
        <w:rPr>
          <w:rFonts w:ascii="Century Gothic" w:hAnsi="Century Gothic"/>
          <w:sz w:val="20"/>
          <w:szCs w:val="20"/>
        </w:rPr>
      </w:pPr>
      <w:r w:rsidRPr="00433347">
        <w:rPr>
          <w:rFonts w:ascii="Century Gothic" w:hAnsi="Century Gothic"/>
          <w:sz w:val="20"/>
          <w:szCs w:val="20"/>
        </w:rPr>
        <w:t>Créatrice de la technique et formatrice</w:t>
      </w:r>
    </w:p>
    <w:p w14:paraId="41456E4E" w14:textId="2C4AE22E" w:rsidR="00627CE6" w:rsidRPr="00433347" w:rsidRDefault="00627CE6" w:rsidP="00300A43">
      <w:pPr>
        <w:pStyle w:val="Asoustitres"/>
        <w:jc w:val="center"/>
        <w:rPr>
          <w:rFonts w:ascii="Century Gothic" w:hAnsi="Century Gothic"/>
          <w:sz w:val="20"/>
          <w:szCs w:val="20"/>
        </w:rPr>
      </w:pPr>
      <w:r w:rsidRPr="00433347">
        <w:rPr>
          <w:rFonts w:ascii="Century Gothic" w:hAnsi="Century Gothic"/>
          <w:sz w:val="20"/>
          <w:szCs w:val="20"/>
        </w:rPr>
        <w:t>et</w:t>
      </w:r>
    </w:p>
    <w:p w14:paraId="2DC2DE41" w14:textId="0D16DDBE" w:rsidR="00B22829" w:rsidRPr="00433347" w:rsidRDefault="00B22829" w:rsidP="00B22829">
      <w:pPr>
        <w:pStyle w:val="Atexte"/>
        <w:jc w:val="center"/>
        <w:rPr>
          <w:rFonts w:ascii="Century Gothic" w:hAnsi="Century Gothic"/>
          <w:b/>
          <w:color w:val="008080"/>
          <w:sz w:val="18"/>
          <w:szCs w:val="32"/>
        </w:rPr>
      </w:pPr>
      <w:r w:rsidRPr="00433347">
        <w:rPr>
          <w:rFonts w:ascii="Century Gothic" w:hAnsi="Century Gothic"/>
          <w:b/>
          <w:color w:val="008080"/>
          <w:sz w:val="18"/>
          <w:szCs w:val="32"/>
        </w:rPr>
        <w:t xml:space="preserve">Annie Tremblay </w:t>
      </w:r>
    </w:p>
    <w:p w14:paraId="1EC91567" w14:textId="7D581E03" w:rsidR="00B22829" w:rsidRDefault="00B22829" w:rsidP="00300A43">
      <w:pPr>
        <w:pStyle w:val="Asoustitres"/>
        <w:jc w:val="center"/>
        <w:rPr>
          <w:rFonts w:ascii="Century Gothic" w:hAnsi="Century Gothic"/>
          <w:sz w:val="18"/>
          <w:szCs w:val="20"/>
        </w:rPr>
      </w:pPr>
      <w:r w:rsidRPr="00433347">
        <w:rPr>
          <w:rFonts w:ascii="Century Gothic" w:hAnsi="Century Gothic"/>
          <w:sz w:val="18"/>
          <w:szCs w:val="20"/>
        </w:rPr>
        <w:t>Formatrice reconnue par la FFY la Fédération Francophone de Yoga</w:t>
      </w:r>
    </w:p>
    <w:p w14:paraId="3B2D624C" w14:textId="77777777" w:rsidR="009A4575" w:rsidRDefault="009A4575" w:rsidP="00300A43">
      <w:pPr>
        <w:pStyle w:val="Asoustitres"/>
        <w:jc w:val="center"/>
        <w:rPr>
          <w:rFonts w:ascii="Century Gothic" w:hAnsi="Century Gothic"/>
          <w:sz w:val="18"/>
          <w:szCs w:val="20"/>
        </w:rPr>
      </w:pPr>
    </w:p>
    <w:p w14:paraId="5720DBDE" w14:textId="77777777" w:rsidR="009A4575" w:rsidRDefault="009A4575" w:rsidP="00300A43">
      <w:pPr>
        <w:pStyle w:val="Asoustitres"/>
        <w:jc w:val="center"/>
        <w:rPr>
          <w:rFonts w:ascii="Century Gothic" w:hAnsi="Century Gothic"/>
          <w:sz w:val="18"/>
          <w:szCs w:val="20"/>
        </w:rPr>
      </w:pPr>
    </w:p>
    <w:p w14:paraId="65B504B7" w14:textId="77777777" w:rsidR="009A4575" w:rsidRPr="009A4575" w:rsidRDefault="009A4575" w:rsidP="009A4575">
      <w:pPr>
        <w:jc w:val="center"/>
        <w:rPr>
          <w:rFonts w:eastAsia="Times New Roman"/>
          <w:color w:val="008080"/>
          <w:lang w:val="fr-FR"/>
        </w:rPr>
      </w:pPr>
      <w:r w:rsidRPr="009A4575">
        <w:rPr>
          <w:rFonts w:ascii="Century Gothic" w:eastAsia="Times New Roman" w:hAnsi="Century Gothic"/>
          <w:i/>
          <w:iCs/>
          <w:color w:val="008080"/>
          <w:lang w:val="fr-FR"/>
        </w:rPr>
        <w:t>“Quand le mental se transforme dans l'Infini, </w:t>
      </w:r>
    </w:p>
    <w:p w14:paraId="6C82C4CF" w14:textId="77777777" w:rsidR="009A4575" w:rsidRPr="00D026AC" w:rsidRDefault="009A4575" w:rsidP="009A4575">
      <w:pPr>
        <w:jc w:val="center"/>
        <w:rPr>
          <w:rFonts w:ascii="Times-New-Roman" w:eastAsia="Times New Roman" w:hAnsi="Times-New-Roman" w:cs="Times-New-Roman"/>
          <w:color w:val="008080"/>
          <w:lang w:val="fr-FR"/>
        </w:rPr>
      </w:pPr>
      <w:r w:rsidRPr="009A4575">
        <w:rPr>
          <w:rFonts w:ascii="Century Gothic" w:eastAsia="Times New Roman" w:hAnsi="Century Gothic" w:cs="Times-New-Roman"/>
          <w:i/>
          <w:iCs/>
          <w:color w:val="008080"/>
          <w:lang w:val="fr-FR"/>
        </w:rPr>
        <w:t>la perfection de la posture est révélée." </w:t>
      </w:r>
    </w:p>
    <w:p w14:paraId="6FC51B5A" w14:textId="77777777" w:rsidR="009A4575" w:rsidRPr="00D026AC" w:rsidRDefault="009A4575" w:rsidP="009A4575">
      <w:pPr>
        <w:jc w:val="center"/>
        <w:rPr>
          <w:rFonts w:eastAsia="Times New Roman"/>
          <w:color w:val="008080"/>
          <w:sz w:val="20"/>
          <w:szCs w:val="20"/>
          <w:lang w:val="fr-FR"/>
        </w:rPr>
      </w:pPr>
      <w:r w:rsidRPr="00D026AC">
        <w:rPr>
          <w:rFonts w:ascii="Century Gothic" w:eastAsia="Times New Roman" w:hAnsi="Century Gothic"/>
          <w:color w:val="008080"/>
          <w:sz w:val="20"/>
          <w:szCs w:val="20"/>
          <w:lang w:val="fr-FR"/>
        </w:rPr>
        <w:t> Sage Vyaas, 1800 av. J.-C.</w:t>
      </w:r>
    </w:p>
    <w:p w14:paraId="77B74A19" w14:textId="77777777" w:rsidR="009A4575" w:rsidRPr="00D026AC" w:rsidRDefault="009A4575" w:rsidP="009A4575">
      <w:pPr>
        <w:jc w:val="center"/>
        <w:rPr>
          <w:rFonts w:eastAsia="Times New Roman"/>
          <w:color w:val="000000" w:themeColor="text1"/>
          <w:sz w:val="20"/>
          <w:szCs w:val="20"/>
          <w:lang w:val="fr-FR"/>
        </w:rPr>
      </w:pPr>
      <w:r w:rsidRPr="00D026AC">
        <w:rPr>
          <w:rFonts w:ascii="Century Gothic" w:eastAsia="Times New Roman" w:hAnsi="Century Gothic"/>
          <w:color w:val="000000" w:themeColor="text1"/>
          <w:sz w:val="20"/>
          <w:szCs w:val="20"/>
          <w:lang w:val="fr-FR"/>
        </w:rPr>
        <w:t> </w:t>
      </w:r>
      <w:r w:rsidRPr="00D026AC">
        <w:rPr>
          <w:rFonts w:ascii="Century Gothic" w:eastAsia="Times New Roman" w:hAnsi="Century Gothic"/>
          <w:color w:val="000000" w:themeColor="text1"/>
          <w:sz w:val="22"/>
          <w:szCs w:val="22"/>
          <w:lang w:val="fr-FR"/>
        </w:rPr>
        <w:t> </w:t>
      </w:r>
    </w:p>
    <w:p w14:paraId="5B4705A6" w14:textId="77777777" w:rsidR="009A4575" w:rsidRDefault="009A4575" w:rsidP="009A4575">
      <w:pPr>
        <w:jc w:val="both"/>
        <w:rPr>
          <w:rFonts w:ascii="Century Gothic" w:eastAsia="Times New Roman" w:hAnsi="Century Gothic"/>
          <w:b/>
          <w:bCs/>
          <w:color w:val="008080"/>
          <w:sz w:val="22"/>
          <w:szCs w:val="22"/>
          <w:lang w:val="fr-FR"/>
        </w:rPr>
      </w:pPr>
    </w:p>
    <w:p w14:paraId="4DA28B68" w14:textId="77777777" w:rsidR="009A4575" w:rsidRDefault="009A4575" w:rsidP="009A4575">
      <w:pPr>
        <w:jc w:val="both"/>
        <w:rPr>
          <w:rFonts w:ascii="Century Gothic" w:eastAsia="Times New Roman" w:hAnsi="Century Gothic"/>
          <w:b/>
          <w:bCs/>
          <w:color w:val="008080"/>
          <w:sz w:val="22"/>
          <w:szCs w:val="22"/>
          <w:lang w:val="fr-FR"/>
        </w:rPr>
      </w:pPr>
      <w:r w:rsidRPr="009A4575">
        <w:rPr>
          <w:rFonts w:ascii="Century Gothic" w:eastAsia="Times New Roman" w:hAnsi="Century Gothic"/>
          <w:b/>
          <w:bCs/>
          <w:color w:val="008080"/>
          <w:sz w:val="22"/>
          <w:szCs w:val="22"/>
          <w:lang w:val="fr-FR"/>
        </w:rPr>
        <w:t>Formation évolutive en Somayog</w:t>
      </w:r>
    </w:p>
    <w:p w14:paraId="6110F765" w14:textId="77777777" w:rsidR="00233697" w:rsidRDefault="00233697" w:rsidP="009A4575">
      <w:pPr>
        <w:jc w:val="both"/>
        <w:rPr>
          <w:rFonts w:ascii="Century Gothic" w:eastAsia="Times New Roman" w:hAnsi="Century Gothic"/>
          <w:b/>
          <w:bCs/>
          <w:color w:val="008080"/>
          <w:sz w:val="22"/>
          <w:szCs w:val="22"/>
          <w:lang w:val="fr-FR"/>
        </w:rPr>
      </w:pPr>
      <w:bookmarkStart w:id="0" w:name="_GoBack"/>
      <w:bookmarkEnd w:id="0"/>
    </w:p>
    <w:p w14:paraId="62EFCE75" w14:textId="77777777" w:rsidR="00233697" w:rsidRPr="009A4575" w:rsidRDefault="00233697" w:rsidP="009A4575">
      <w:pPr>
        <w:jc w:val="both"/>
        <w:rPr>
          <w:rFonts w:ascii="Century Gothic" w:eastAsia="Times New Roman" w:hAnsi="Century Gothic"/>
          <w:b/>
          <w:bCs/>
          <w:color w:val="008080"/>
          <w:sz w:val="22"/>
          <w:szCs w:val="22"/>
          <w:lang w:val="fr-FR"/>
        </w:rPr>
      </w:pPr>
    </w:p>
    <w:p w14:paraId="1290C8BD" w14:textId="77777777" w:rsidR="009A4575" w:rsidRPr="00D026AC" w:rsidRDefault="009A4575" w:rsidP="009A4575">
      <w:pPr>
        <w:jc w:val="both"/>
        <w:rPr>
          <w:rFonts w:ascii="Century Gothic" w:eastAsia="Times New Roman" w:hAnsi="Century Gothic"/>
          <w:color w:val="548DD4"/>
          <w:sz w:val="22"/>
          <w:szCs w:val="22"/>
          <w:lang w:val="fr-FR"/>
        </w:rPr>
      </w:pPr>
      <w:r w:rsidRPr="00D026AC">
        <w:rPr>
          <w:rFonts w:ascii="Century Gothic" w:eastAsia="Times New Roman" w:hAnsi="Century Gothic"/>
          <w:color w:val="548DD4"/>
          <w:sz w:val="22"/>
          <w:szCs w:val="22"/>
          <w:lang w:val="fr-FR"/>
        </w:rPr>
        <w:t> </w:t>
      </w:r>
    </w:p>
    <w:p w14:paraId="5771BCB5" w14:textId="77777777" w:rsidR="009A4575" w:rsidRPr="00D026AC" w:rsidRDefault="009A4575" w:rsidP="009A4575">
      <w:pPr>
        <w:jc w:val="both"/>
        <w:rPr>
          <w:rFonts w:ascii="Century Gothic" w:eastAsia="Times New Roman" w:hAnsi="Century Gothic"/>
          <w:color w:val="008080"/>
          <w:sz w:val="32"/>
          <w:szCs w:val="32"/>
          <w:lang w:val="fr-FR"/>
        </w:rPr>
      </w:pPr>
      <w:r w:rsidRPr="00D026AC">
        <w:rPr>
          <w:rFonts w:ascii="Century Gothic" w:eastAsia="Times New Roman" w:hAnsi="Century Gothic"/>
          <w:color w:val="008080"/>
          <w:sz w:val="32"/>
          <w:szCs w:val="32"/>
          <w:lang w:val="fr-FR"/>
        </w:rPr>
        <w:t>Qu'est-ce que le Somayog?</w:t>
      </w:r>
    </w:p>
    <w:p w14:paraId="4EB09795" w14:textId="77777777" w:rsidR="009A4575" w:rsidRDefault="009A4575" w:rsidP="009A4575">
      <w:pPr>
        <w:jc w:val="both"/>
        <w:rPr>
          <w:rFonts w:ascii="Century Gothic" w:eastAsia="Times New Roman" w:hAnsi="Century Gothic"/>
          <w:color w:val="548DD4"/>
          <w:sz w:val="22"/>
          <w:szCs w:val="22"/>
          <w:lang w:val="fr-FR"/>
        </w:rPr>
      </w:pPr>
    </w:p>
    <w:p w14:paraId="4F429120" w14:textId="36EE8C1E" w:rsidR="009A4575" w:rsidRPr="00D026AC" w:rsidRDefault="009A4575" w:rsidP="009A4575">
      <w:pPr>
        <w:jc w:val="both"/>
        <w:rPr>
          <w:rFonts w:ascii="Century Gothic" w:eastAsia="Times New Roman" w:hAnsi="Century Gothic"/>
          <w:color w:val="000000" w:themeColor="text1"/>
          <w:sz w:val="20"/>
          <w:szCs w:val="20"/>
          <w:lang w:val="fr-FR"/>
        </w:rPr>
      </w:pPr>
      <w:r w:rsidRPr="00D026AC">
        <w:rPr>
          <w:rFonts w:ascii="Century Gothic" w:eastAsia="Times New Roman" w:hAnsi="Century Gothic"/>
          <w:color w:val="000000" w:themeColor="text1"/>
          <w:sz w:val="20"/>
          <w:szCs w:val="20"/>
          <w:lang w:val="fr-FR"/>
        </w:rPr>
        <w:t>Le Somayog regroupe cinq grandes lignes de pratiques</w:t>
      </w:r>
      <w:r w:rsidRPr="009A4575">
        <w:rPr>
          <w:rFonts w:ascii="Century Gothic" w:eastAsia="Times New Roman" w:hAnsi="Century Gothic"/>
          <w:color w:val="000000" w:themeColor="text1"/>
          <w:sz w:val="20"/>
          <w:szCs w:val="20"/>
          <w:lang w:val="fr-FR"/>
        </w:rPr>
        <w:t xml:space="preserve"> : </w:t>
      </w:r>
    </w:p>
    <w:p w14:paraId="67B406A5" w14:textId="77777777" w:rsidR="009A4575" w:rsidRPr="009A4575" w:rsidRDefault="009A4575" w:rsidP="009A4575">
      <w:pPr>
        <w:jc w:val="both"/>
        <w:rPr>
          <w:rFonts w:ascii="Century Gothic" w:eastAsia="Times New Roman" w:hAnsi="Century Gothic"/>
          <w:b/>
          <w:bCs/>
          <w:color w:val="000000" w:themeColor="text1"/>
          <w:sz w:val="20"/>
          <w:szCs w:val="20"/>
          <w:lang w:val="fr-FR"/>
        </w:rPr>
      </w:pPr>
    </w:p>
    <w:p w14:paraId="1F6A647D" w14:textId="77777777" w:rsidR="009A4575" w:rsidRPr="00D026AC" w:rsidRDefault="009A4575" w:rsidP="009A4575">
      <w:pPr>
        <w:spacing w:line="330" w:lineRule="atLeast"/>
        <w:jc w:val="both"/>
        <w:rPr>
          <w:rFonts w:ascii="Century Gothic" w:eastAsia="Times New Roman" w:hAnsi="Century Gothic"/>
          <w:color w:val="000000" w:themeColor="text1"/>
          <w:sz w:val="20"/>
          <w:szCs w:val="20"/>
          <w:lang w:val="fr-FR"/>
        </w:rPr>
      </w:pPr>
      <w:r w:rsidRPr="00D026AC">
        <w:rPr>
          <w:rFonts w:ascii="Century Gothic" w:eastAsia="Times New Roman" w:hAnsi="Century Gothic"/>
          <w:b/>
          <w:bCs/>
          <w:color w:val="000000" w:themeColor="text1"/>
          <w:sz w:val="20"/>
          <w:szCs w:val="20"/>
          <w:lang w:val="fr-FR"/>
        </w:rPr>
        <w:t>A/</w:t>
      </w:r>
      <w:r w:rsidRPr="00D026AC">
        <w:rPr>
          <w:rFonts w:ascii="Century Gothic" w:eastAsia="Times New Roman" w:hAnsi="Century Gothic"/>
          <w:color w:val="000000" w:themeColor="text1"/>
          <w:sz w:val="20"/>
          <w:szCs w:val="20"/>
          <w:lang w:val="fr-FR"/>
        </w:rPr>
        <w:t> Pratique de l'entrainement du système sensitivo-moteur (Somatique)</w:t>
      </w:r>
    </w:p>
    <w:p w14:paraId="4F9DDCCF" w14:textId="77777777" w:rsidR="009A4575" w:rsidRPr="00D026AC" w:rsidRDefault="009A4575" w:rsidP="009A4575">
      <w:pPr>
        <w:spacing w:line="330" w:lineRule="atLeast"/>
        <w:jc w:val="both"/>
        <w:rPr>
          <w:rFonts w:ascii="Century Gothic" w:eastAsia="Times New Roman" w:hAnsi="Century Gothic"/>
          <w:color w:val="000000" w:themeColor="text1"/>
          <w:sz w:val="20"/>
          <w:szCs w:val="20"/>
          <w:lang w:val="fr-FR"/>
        </w:rPr>
      </w:pPr>
      <w:r w:rsidRPr="00D026AC">
        <w:rPr>
          <w:rFonts w:ascii="Century Gothic" w:eastAsia="Times New Roman" w:hAnsi="Century Gothic"/>
          <w:b/>
          <w:bCs/>
          <w:color w:val="000000" w:themeColor="text1"/>
          <w:sz w:val="20"/>
          <w:szCs w:val="20"/>
          <w:lang w:val="fr-FR"/>
        </w:rPr>
        <w:t>B/</w:t>
      </w:r>
      <w:r w:rsidRPr="00D026AC">
        <w:rPr>
          <w:rFonts w:ascii="Century Gothic" w:eastAsia="Times New Roman" w:hAnsi="Century Gothic"/>
          <w:color w:val="000000" w:themeColor="text1"/>
          <w:sz w:val="20"/>
          <w:szCs w:val="20"/>
          <w:lang w:val="fr-FR"/>
        </w:rPr>
        <w:t> Pratique d'auto-ajustements de la colonne vertébrale (McKenzie)</w:t>
      </w:r>
    </w:p>
    <w:p w14:paraId="762CE363" w14:textId="77777777" w:rsidR="009A4575" w:rsidRPr="00D026AC" w:rsidRDefault="009A4575" w:rsidP="009A4575">
      <w:pPr>
        <w:spacing w:line="330" w:lineRule="atLeast"/>
        <w:jc w:val="both"/>
        <w:rPr>
          <w:rFonts w:ascii="Century Gothic" w:eastAsia="Times New Roman" w:hAnsi="Century Gothic"/>
          <w:color w:val="000000" w:themeColor="text1"/>
          <w:sz w:val="20"/>
          <w:szCs w:val="20"/>
          <w:lang w:val="fr-FR"/>
        </w:rPr>
      </w:pPr>
      <w:r w:rsidRPr="00D026AC">
        <w:rPr>
          <w:rFonts w:ascii="Century Gothic" w:eastAsia="Times New Roman" w:hAnsi="Century Gothic"/>
          <w:b/>
          <w:bCs/>
          <w:color w:val="000000" w:themeColor="text1"/>
          <w:sz w:val="20"/>
          <w:szCs w:val="20"/>
          <w:lang w:val="fr-FR"/>
        </w:rPr>
        <w:t>C/</w:t>
      </w:r>
      <w:r w:rsidRPr="00D026AC">
        <w:rPr>
          <w:rFonts w:ascii="Century Gothic" w:eastAsia="Times New Roman" w:hAnsi="Century Gothic"/>
          <w:color w:val="000000" w:themeColor="text1"/>
          <w:sz w:val="20"/>
          <w:szCs w:val="20"/>
          <w:lang w:val="fr-FR"/>
        </w:rPr>
        <w:t> Pratique d'étirements articulaires et musculaires isolés ou combinés </w:t>
      </w:r>
    </w:p>
    <w:p w14:paraId="331C4646" w14:textId="77777777" w:rsidR="009A4575" w:rsidRPr="00D026AC" w:rsidRDefault="009A4575" w:rsidP="009A4575">
      <w:pPr>
        <w:spacing w:line="330" w:lineRule="atLeast"/>
        <w:jc w:val="both"/>
        <w:rPr>
          <w:rFonts w:ascii="Century Gothic" w:eastAsia="Times New Roman" w:hAnsi="Century Gothic"/>
          <w:color w:val="000000" w:themeColor="text1"/>
          <w:sz w:val="20"/>
          <w:szCs w:val="20"/>
          <w:lang w:val="fr-FR"/>
        </w:rPr>
      </w:pPr>
      <w:r w:rsidRPr="00D026AC">
        <w:rPr>
          <w:rFonts w:ascii="Century Gothic" w:eastAsia="Times New Roman" w:hAnsi="Century Gothic"/>
          <w:b/>
          <w:bCs/>
          <w:color w:val="000000" w:themeColor="text1"/>
          <w:sz w:val="20"/>
          <w:szCs w:val="20"/>
          <w:lang w:val="fr-FR"/>
        </w:rPr>
        <w:t>D/</w:t>
      </w:r>
      <w:r w:rsidRPr="00D026AC">
        <w:rPr>
          <w:rFonts w:ascii="Century Gothic" w:eastAsia="Times New Roman" w:hAnsi="Century Gothic"/>
          <w:color w:val="000000" w:themeColor="text1"/>
          <w:sz w:val="20"/>
          <w:szCs w:val="20"/>
          <w:lang w:val="fr-FR"/>
        </w:rPr>
        <w:t> Pratique de l'engagement musculaire </w:t>
      </w:r>
    </w:p>
    <w:p w14:paraId="5EC0C844" w14:textId="77777777" w:rsidR="009A4575" w:rsidRDefault="009A4575" w:rsidP="009A4575">
      <w:pPr>
        <w:spacing w:line="330" w:lineRule="atLeast"/>
        <w:jc w:val="both"/>
        <w:rPr>
          <w:rFonts w:ascii="Century Gothic" w:eastAsia="Times New Roman" w:hAnsi="Century Gothic"/>
          <w:color w:val="000000" w:themeColor="text1"/>
          <w:sz w:val="20"/>
          <w:szCs w:val="20"/>
          <w:lang w:val="fr-FR"/>
        </w:rPr>
      </w:pPr>
      <w:r w:rsidRPr="00D026AC">
        <w:rPr>
          <w:rFonts w:ascii="Century Gothic" w:eastAsia="Times New Roman" w:hAnsi="Century Gothic"/>
          <w:b/>
          <w:bCs/>
          <w:color w:val="000000" w:themeColor="text1"/>
          <w:sz w:val="20"/>
          <w:szCs w:val="20"/>
          <w:lang w:val="fr-FR"/>
        </w:rPr>
        <w:t>E/ </w:t>
      </w:r>
      <w:r w:rsidRPr="00D026AC">
        <w:rPr>
          <w:rFonts w:ascii="Century Gothic" w:eastAsia="Times New Roman" w:hAnsi="Century Gothic"/>
          <w:color w:val="000000" w:themeColor="text1"/>
          <w:sz w:val="20"/>
          <w:szCs w:val="20"/>
          <w:lang w:val="fr-FR"/>
        </w:rPr>
        <w:t>Pratique de la méditation qui inclût les prânâyâms et l'étude de Patañjali</w:t>
      </w:r>
    </w:p>
    <w:p w14:paraId="58178AEE" w14:textId="77777777" w:rsidR="00233697" w:rsidRDefault="00233697" w:rsidP="009A4575">
      <w:pPr>
        <w:spacing w:line="330" w:lineRule="atLeast"/>
        <w:jc w:val="both"/>
        <w:rPr>
          <w:rFonts w:ascii="Century Gothic" w:eastAsia="Times New Roman" w:hAnsi="Century Gothic"/>
          <w:color w:val="000000" w:themeColor="text1"/>
          <w:sz w:val="20"/>
          <w:szCs w:val="20"/>
          <w:lang w:val="fr-FR"/>
        </w:rPr>
      </w:pPr>
    </w:p>
    <w:p w14:paraId="32993388" w14:textId="77777777" w:rsidR="00233697" w:rsidRPr="00587306" w:rsidRDefault="00233697" w:rsidP="00233697">
      <w:pPr>
        <w:pStyle w:val="Atitres"/>
        <w:rPr>
          <w:rFonts w:ascii="Century Gothic" w:hAnsi="Century Gothic"/>
          <w:color w:val="008080"/>
          <w:sz w:val="28"/>
        </w:rPr>
      </w:pPr>
      <w:r w:rsidRPr="00587306">
        <w:rPr>
          <w:rFonts w:ascii="Century Gothic" w:hAnsi="Century Gothic"/>
          <w:color w:val="008080"/>
          <w:sz w:val="28"/>
        </w:rPr>
        <w:t>A/ Entrainement sensitivomoteur :</w:t>
      </w:r>
    </w:p>
    <w:p w14:paraId="3A5AB3A3"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La partie Somatique du Somayog permet de conscientiser et relâcher l’emprise du stress sur le système neuromusculaire. Le stress se manifeste sur trois modes de réflexes de base : le réflexe de feu rouge (la réaction de retrait), le réflexe de feu vert (la réaction d’action) et le réflexe de trauma (la réaction de se protéger contre la douleur) qui sont exposés, détectés et relâchés par les exercices. Ces exercices visent aussi à rectifier l’image corporelle, un terme technique qui signifie la cohérence entre la perception de l’alignement du corps et l’alignement actuel du corps.</w:t>
      </w:r>
    </w:p>
    <w:p w14:paraId="44AA35C7" w14:textId="77777777" w:rsidR="00233697" w:rsidRPr="008A3E15" w:rsidRDefault="00233697" w:rsidP="00233697">
      <w:pPr>
        <w:pStyle w:val="Atexte"/>
        <w:jc w:val="both"/>
        <w:rPr>
          <w:rFonts w:ascii="Century Gothic" w:hAnsi="Century Gothic"/>
          <w:sz w:val="20"/>
          <w:szCs w:val="20"/>
        </w:rPr>
      </w:pPr>
    </w:p>
    <w:p w14:paraId="50DDEAA9"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Les exercices somatiques de base</w:t>
      </w:r>
    </w:p>
    <w:p w14:paraId="6C80274A"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C’est une véritable éducation du rapport corps-esprit qui est abordée systématiquement, dans un ordre progressif bien spécifique :  </w:t>
      </w:r>
    </w:p>
    <w:p w14:paraId="0B70302E"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le contrôle des muscles extenseurs du dos, </w:t>
      </w:r>
    </w:p>
    <w:p w14:paraId="69F51692"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le contrôle des muscles fléchisseurs de l’abdomen, </w:t>
      </w:r>
    </w:p>
    <w:p w14:paraId="7A6FD247"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le contrôle des muscles latéraux de la ceinture abdominale, </w:t>
      </w:r>
    </w:p>
    <w:p w14:paraId="2EE2D592"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le contrôle combiné de ces différents groupes de muscles dans la rotation du tronc, </w:t>
      </w:r>
    </w:p>
    <w:p w14:paraId="4F280B8B"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le contrôle des muscles des articulations des hanches et des jambes, </w:t>
      </w:r>
    </w:p>
    <w:p w14:paraId="4E4FB49A"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lastRenderedPageBreak/>
        <w:t xml:space="preserve">- le contrôle des muscles du cou et des épaules, </w:t>
      </w:r>
    </w:p>
    <w:p w14:paraId="62D0615E"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l’apprentissage de la respiration diaphragmatique, </w:t>
      </w:r>
    </w:p>
    <w:p w14:paraId="6F3442CA"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l’apprentissage de la marche. </w:t>
      </w:r>
    </w:p>
    <w:p w14:paraId="42F331F3" w14:textId="77777777" w:rsidR="00233697" w:rsidRPr="008A3E15" w:rsidRDefault="00233697" w:rsidP="00233697">
      <w:pPr>
        <w:pStyle w:val="Atexte"/>
        <w:jc w:val="both"/>
        <w:rPr>
          <w:rFonts w:ascii="Century Gothic" w:hAnsi="Century Gothic"/>
          <w:sz w:val="20"/>
          <w:szCs w:val="20"/>
        </w:rPr>
      </w:pPr>
    </w:p>
    <w:p w14:paraId="06D006C8"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xml:space="preserve">• Les série somatique au sol pour le cou avec un bloc sous la tête </w:t>
      </w:r>
    </w:p>
    <w:p w14:paraId="75A0CF6A"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Cette série travaille le cou en profondeur et allie des éléments somatiques à la technique Alexander de relâchement du cou. </w:t>
      </w:r>
    </w:p>
    <w:p w14:paraId="35420E8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Elle se pratique couché sur le dos, les jambes pliées, avec trois positions de base des bras :</w:t>
      </w:r>
    </w:p>
    <w:p w14:paraId="4233C548"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les mains sur la cage thoracique, </w:t>
      </w:r>
    </w:p>
    <w:p w14:paraId="57242123"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les bras en position de candélabre, </w:t>
      </w:r>
    </w:p>
    <w:p w14:paraId="20182E9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les bras allongés au-dessus de la tête.</w:t>
      </w:r>
    </w:p>
    <w:p w14:paraId="5ABFCF10"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Il y a aussi un travail d’étirement des bras dans l’axe des épaules qui relâche les rhomboïdes. </w:t>
      </w:r>
    </w:p>
    <w:p w14:paraId="0B7776DA" w14:textId="77777777" w:rsidR="00233697" w:rsidRPr="008A3E15" w:rsidRDefault="00233697" w:rsidP="00233697">
      <w:pPr>
        <w:pStyle w:val="Atexte"/>
        <w:rPr>
          <w:rFonts w:ascii="Century Gothic" w:hAnsi="Century Gothic"/>
          <w:sz w:val="20"/>
          <w:szCs w:val="20"/>
        </w:rPr>
      </w:pPr>
    </w:p>
    <w:p w14:paraId="01173B1A" w14:textId="77777777" w:rsidR="00233697" w:rsidRPr="00587306" w:rsidRDefault="00233697" w:rsidP="00233697">
      <w:pPr>
        <w:pStyle w:val="Acenturytitle"/>
      </w:pPr>
      <w:r w:rsidRPr="00587306">
        <w:t xml:space="preserve">B/ L’ajustement postural et structurel : </w:t>
      </w:r>
    </w:p>
    <w:p w14:paraId="734306DF"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L’ajustement de l’alignement squelettal en Somayog permet l’entretien d’un alignement postural et structurel optimal de la colonne vertébrale en relation avec les axes du bassin et des épaules. </w:t>
      </w:r>
    </w:p>
    <w:p w14:paraId="6D6B7C37" w14:textId="77777777" w:rsidR="00233697" w:rsidRPr="008A3E15" w:rsidRDefault="00233697" w:rsidP="00233697">
      <w:pPr>
        <w:pStyle w:val="Asoustitres"/>
        <w:rPr>
          <w:rFonts w:ascii="Century Gothic" w:hAnsi="Century Gothic"/>
          <w:sz w:val="20"/>
          <w:szCs w:val="20"/>
        </w:rPr>
      </w:pPr>
    </w:p>
    <w:p w14:paraId="4F89423D"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xml:space="preserve">• L’ajustement lombaire </w:t>
      </w:r>
    </w:p>
    <w:p w14:paraId="5FBF0C87"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Pour l’ajustement lombaire, on utilise trois sortes de cobras, pratiq</w:t>
      </w:r>
      <w:r>
        <w:rPr>
          <w:rFonts w:ascii="Century Gothic" w:hAnsi="Century Gothic"/>
          <w:sz w:val="20"/>
          <w:szCs w:val="20"/>
        </w:rPr>
        <w:t>ués après les exercices sensitivo</w:t>
      </w:r>
      <w:r w:rsidRPr="008A3E15">
        <w:rPr>
          <w:rFonts w:ascii="Century Gothic" w:hAnsi="Century Gothic"/>
          <w:sz w:val="20"/>
          <w:szCs w:val="20"/>
        </w:rPr>
        <w:t>moteurs des muscles extenseurs du dos. Ces cobras McKenzie sont pratiqués sans aucune contraction des fessiers. Ils dégagent l’amplitude articulaire de la colonne vertébrale et permettent un auto-ajustement des disques lombaires qui est propre à cette merveilleuse technique d’auto-traitement. (</w:t>
      </w:r>
      <w:r w:rsidRPr="008A3E15">
        <w:rPr>
          <w:rFonts w:ascii="Century Gothic" w:hAnsi="Century Gothic"/>
          <w:i/>
          <w:sz w:val="20"/>
          <w:szCs w:val="20"/>
        </w:rPr>
        <w:t>Treat your own back</w:t>
      </w:r>
      <w:r w:rsidRPr="008A3E15">
        <w:rPr>
          <w:rFonts w:ascii="Century Gothic" w:hAnsi="Century Gothic"/>
          <w:sz w:val="20"/>
          <w:szCs w:val="20"/>
        </w:rPr>
        <w:t xml:space="preserve"> Dr McKenzie)</w:t>
      </w:r>
    </w:p>
    <w:p w14:paraId="3F50863D"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Ils sont :</w:t>
      </w:r>
    </w:p>
    <w:p w14:paraId="0F3A9AEB"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le mini cobra (sur les avant-bras),</w:t>
      </w:r>
    </w:p>
    <w:p w14:paraId="5655EB28"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le sphinx (sur les coudes),</w:t>
      </w:r>
    </w:p>
    <w:p w14:paraId="392B49CE"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le cobra haut (sur les mains).</w:t>
      </w:r>
    </w:p>
    <w:p w14:paraId="4CBB295E"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Ces trois cobras structurels ajustent l’alignement lombaire dans l’axe colonne vertébrale-bassin.</w:t>
      </w:r>
    </w:p>
    <w:p w14:paraId="432EEA91"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Il y a aussi des variantes asymétriques qui ont des applications très précises.</w:t>
      </w:r>
    </w:p>
    <w:p w14:paraId="79E99A55" w14:textId="77777777" w:rsidR="00233697" w:rsidRPr="008A3E15" w:rsidRDefault="00233697" w:rsidP="00233697">
      <w:pPr>
        <w:pStyle w:val="Atexte"/>
        <w:rPr>
          <w:rFonts w:ascii="Century Gothic" w:hAnsi="Century Gothic"/>
          <w:sz w:val="20"/>
          <w:szCs w:val="20"/>
        </w:rPr>
      </w:pPr>
    </w:p>
    <w:p w14:paraId="11D2B108"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xml:space="preserve">• L’ajustement cervical </w:t>
      </w:r>
    </w:p>
    <w:p w14:paraId="5ADE4703"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La série d’exercices McKenzie pour le cou, permet un alignement cervical dans l’axe colonne vertébrale-épaules. (</w:t>
      </w:r>
      <w:r w:rsidRPr="008A3E15">
        <w:rPr>
          <w:rFonts w:ascii="Century Gothic" w:hAnsi="Century Gothic"/>
          <w:i/>
          <w:sz w:val="20"/>
          <w:szCs w:val="20"/>
        </w:rPr>
        <w:t>Treat your own neck</w:t>
      </w:r>
      <w:r w:rsidRPr="008A3E15">
        <w:rPr>
          <w:rFonts w:ascii="Century Gothic" w:hAnsi="Century Gothic"/>
          <w:sz w:val="20"/>
          <w:szCs w:val="20"/>
        </w:rPr>
        <w:t xml:space="preserve"> Dr McKenzie)</w:t>
      </w:r>
    </w:p>
    <w:p w14:paraId="1C572664" w14:textId="77777777" w:rsidR="00233697" w:rsidRPr="008A3E15" w:rsidRDefault="00233697" w:rsidP="00233697">
      <w:pPr>
        <w:pStyle w:val="Atexte"/>
        <w:rPr>
          <w:rFonts w:ascii="Century Gothic" w:hAnsi="Century Gothic"/>
          <w:sz w:val="20"/>
          <w:szCs w:val="20"/>
        </w:rPr>
      </w:pPr>
    </w:p>
    <w:p w14:paraId="56689E2C"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Elle inclut :</w:t>
      </w:r>
    </w:p>
    <w:p w14:paraId="0688E1A5"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 xml:space="preserve">- des exercices en extension arrière, </w:t>
      </w:r>
    </w:p>
    <w:p w14:paraId="4C451A62"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 xml:space="preserve">- des exercices en extension latérale, </w:t>
      </w:r>
    </w:p>
    <w:p w14:paraId="1211F839"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 xml:space="preserve">- des exercices en rotation, </w:t>
      </w:r>
    </w:p>
    <w:p w14:paraId="566C5548"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 xml:space="preserve">- des exercices en flexion. </w:t>
      </w:r>
    </w:p>
    <w:p w14:paraId="15109C4D" w14:textId="77777777" w:rsidR="00233697" w:rsidRPr="008A3E15" w:rsidRDefault="00233697" w:rsidP="00233697">
      <w:pPr>
        <w:pStyle w:val="Atexte"/>
        <w:rPr>
          <w:rFonts w:ascii="Century Gothic" w:hAnsi="Century Gothic"/>
          <w:sz w:val="20"/>
          <w:szCs w:val="20"/>
        </w:rPr>
      </w:pPr>
    </w:p>
    <w:p w14:paraId="3948F417"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Le déliement articulaire et musculaire en profondeur, auxquels ces exercices donnent accès, permet de trouver et d’entretenir un alignement postural optimal essentiel au bon développement d’</w:t>
      </w:r>
      <w:r w:rsidRPr="008A3E15">
        <w:rPr>
          <w:rFonts w:ascii="Century Gothic" w:hAnsi="Century Gothic"/>
          <w:i/>
          <w:sz w:val="20"/>
          <w:szCs w:val="20"/>
        </w:rPr>
        <w:t xml:space="preserve">aasanas </w:t>
      </w:r>
      <w:r w:rsidRPr="008A3E15">
        <w:rPr>
          <w:rFonts w:ascii="Century Gothic" w:hAnsi="Century Gothic"/>
          <w:sz w:val="20"/>
          <w:szCs w:val="20"/>
        </w:rPr>
        <w:t xml:space="preserve">plus complexes. Ainsi le tonus musculaire est développé à partir d’une base structurelle rigoureusement correcte qui s’appliquera dans les </w:t>
      </w:r>
      <w:r w:rsidRPr="008A3E15">
        <w:rPr>
          <w:rFonts w:ascii="Century Gothic" w:hAnsi="Century Gothic"/>
          <w:i/>
          <w:sz w:val="20"/>
          <w:szCs w:val="20"/>
        </w:rPr>
        <w:t>aasanas</w:t>
      </w:r>
      <w:r w:rsidRPr="008A3E15">
        <w:rPr>
          <w:rFonts w:ascii="Century Gothic" w:hAnsi="Century Gothic"/>
          <w:sz w:val="20"/>
          <w:szCs w:val="20"/>
        </w:rPr>
        <w:t xml:space="preserve"> en extension, en flexion ou même dans l’alignement de </w:t>
      </w:r>
      <w:r w:rsidRPr="008A3E15">
        <w:rPr>
          <w:rFonts w:ascii="Century Gothic" w:hAnsi="Century Gothic"/>
          <w:i/>
          <w:sz w:val="20"/>
          <w:szCs w:val="20"/>
        </w:rPr>
        <w:t>tadaasan</w:t>
      </w:r>
      <w:r w:rsidRPr="008A3E15">
        <w:rPr>
          <w:rFonts w:ascii="Century Gothic" w:hAnsi="Century Gothic"/>
          <w:sz w:val="20"/>
          <w:szCs w:val="20"/>
        </w:rPr>
        <w:t xml:space="preserve">, qui est la base de toutes les postures debout. </w:t>
      </w:r>
    </w:p>
    <w:p w14:paraId="3EC8E016" w14:textId="77777777" w:rsidR="00233697" w:rsidRPr="008A3E15" w:rsidRDefault="00233697" w:rsidP="00233697">
      <w:pPr>
        <w:pStyle w:val="Atexte"/>
        <w:jc w:val="both"/>
        <w:rPr>
          <w:rFonts w:ascii="Century Gothic" w:hAnsi="Century Gothic"/>
          <w:sz w:val="20"/>
          <w:szCs w:val="20"/>
        </w:rPr>
      </w:pPr>
    </w:p>
    <w:p w14:paraId="3B497BA4" w14:textId="77777777" w:rsidR="00233697" w:rsidRPr="00587306" w:rsidRDefault="00233697" w:rsidP="00233697">
      <w:pPr>
        <w:pStyle w:val="Atitres"/>
        <w:rPr>
          <w:rFonts w:ascii="Century Gothic" w:hAnsi="Century Gothic"/>
          <w:color w:val="008080"/>
          <w:sz w:val="28"/>
        </w:rPr>
      </w:pPr>
      <w:r w:rsidRPr="00587306">
        <w:rPr>
          <w:rFonts w:ascii="Century Gothic" w:hAnsi="Century Gothic"/>
          <w:color w:val="008080"/>
          <w:sz w:val="28"/>
        </w:rPr>
        <w:t>C/ Les étirements articulaires et musculaires</w:t>
      </w:r>
    </w:p>
    <w:p w14:paraId="0D191FA4"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En Somayog, les étirements commencent souvent en isolant une articulation ou un groupe de muscles donné. Chaque partie du corps peut donc être étirée systématiquement, en évitant de renforcir d’éventuelles compensations musculaires. Dans un deuxième temps, les étirements peuvent être combinés pour en augmenter l’intensité. </w:t>
      </w:r>
    </w:p>
    <w:p w14:paraId="17DFA0FC" w14:textId="77777777" w:rsidR="00233697" w:rsidRPr="008A3E15" w:rsidRDefault="00233697" w:rsidP="00233697">
      <w:pPr>
        <w:pStyle w:val="Atexte"/>
        <w:jc w:val="both"/>
        <w:rPr>
          <w:rFonts w:ascii="Century Gothic" w:hAnsi="Century Gothic"/>
          <w:sz w:val="20"/>
          <w:szCs w:val="20"/>
        </w:rPr>
      </w:pPr>
    </w:p>
    <w:p w14:paraId="792FA52E"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Série d’étirements des jambes et des hanches</w:t>
      </w:r>
    </w:p>
    <w:p w14:paraId="33E0DA69"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La série d’étirements des jambes se pratique allongé au sol, on étire une jambe à la fois avec la jambe au sol pliée ou tendue selon le niveau d’étirement. Dans cette série d’étirements, le grand fessier peut être isolé en fléchissant la jambe, l’étirement du gastrocnémien et du soléaire peuvent être ajoutés avec la flexion des pieds. </w:t>
      </w:r>
    </w:p>
    <w:p w14:paraId="5427BBFE" w14:textId="77777777" w:rsidR="00233697" w:rsidRPr="008A3E15" w:rsidRDefault="00233697" w:rsidP="00233697">
      <w:pPr>
        <w:pStyle w:val="Atexte"/>
        <w:jc w:val="both"/>
        <w:rPr>
          <w:rFonts w:ascii="Century Gothic" w:hAnsi="Century Gothic"/>
          <w:sz w:val="20"/>
          <w:szCs w:val="20"/>
        </w:rPr>
      </w:pPr>
    </w:p>
    <w:p w14:paraId="1363F4EA"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Ils sont pratiqués dans trois angles : </w:t>
      </w:r>
    </w:p>
    <w:p w14:paraId="7CB76F39"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étirement des ischio-jambiers, en position neutre dans l’axe des hanches, </w:t>
      </w:r>
    </w:p>
    <w:p w14:paraId="2432E31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des adducteurs, en rotation externe, ou abduction,</w:t>
      </w:r>
    </w:p>
    <w:p w14:paraId="4F3E5C64"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du tenseur du fascia lata, en rotation interne, ou adduction,</w:t>
      </w:r>
    </w:p>
    <w:p w14:paraId="266B5846"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du piriforme (différentes variations),</w:t>
      </w:r>
    </w:p>
    <w:p w14:paraId="7F263723"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articulaire de la hanche en rotation externe, jambe pliée,</w:t>
      </w:r>
    </w:p>
    <w:p w14:paraId="781E4561"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vérification de la longueur de la jambe,</w:t>
      </w:r>
    </w:p>
    <w:p w14:paraId="3C588A42" w14:textId="77777777" w:rsidR="00233697" w:rsidRPr="008A3E15" w:rsidRDefault="00233697" w:rsidP="00233697">
      <w:pPr>
        <w:pStyle w:val="Atexte"/>
        <w:ind w:firstLine="720"/>
        <w:jc w:val="both"/>
        <w:rPr>
          <w:rFonts w:ascii="Century Gothic" w:hAnsi="Century Gothic"/>
          <w:sz w:val="20"/>
          <w:szCs w:val="20"/>
        </w:rPr>
      </w:pPr>
      <w:r w:rsidRPr="008A3E15">
        <w:rPr>
          <w:rFonts w:ascii="Century Gothic" w:hAnsi="Century Gothic"/>
          <w:sz w:val="20"/>
          <w:szCs w:val="20"/>
        </w:rPr>
        <w:t>et après la répétition de l’exercice des deux cotés :</w:t>
      </w:r>
    </w:p>
    <w:p w14:paraId="2BBCCEBC"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articulaire des hanches,</w:t>
      </w:r>
    </w:p>
    <w:p w14:paraId="0553C416"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étirement des hanches les pieds joints, </w:t>
      </w:r>
    </w:p>
    <w:p w14:paraId="799645E6"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vérification de la longueur des jambes.</w:t>
      </w:r>
    </w:p>
    <w:p w14:paraId="15047474" w14:textId="77777777" w:rsidR="00233697" w:rsidRPr="008A3E15" w:rsidRDefault="00233697" w:rsidP="00233697">
      <w:pPr>
        <w:pStyle w:val="Atexte"/>
        <w:jc w:val="both"/>
        <w:rPr>
          <w:rFonts w:ascii="Century Gothic" w:hAnsi="Century Gothic"/>
          <w:sz w:val="20"/>
          <w:szCs w:val="20"/>
        </w:rPr>
      </w:pPr>
    </w:p>
    <w:p w14:paraId="66F44F32" w14:textId="77777777" w:rsidR="00233697" w:rsidRPr="008A3E15" w:rsidRDefault="00233697" w:rsidP="00233697">
      <w:pPr>
        <w:pStyle w:val="Atexte"/>
        <w:jc w:val="both"/>
        <w:rPr>
          <w:rFonts w:ascii="Century Gothic" w:hAnsi="Century Gothic"/>
          <w:sz w:val="20"/>
          <w:szCs w:val="20"/>
        </w:rPr>
      </w:pPr>
    </w:p>
    <w:p w14:paraId="458F0ED3"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xml:space="preserve">• Étirements articulaires des hanches </w:t>
      </w:r>
    </w:p>
    <w:p w14:paraId="1C389071"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-la grenouille, le pré-crocodile et le crocodile :</w:t>
      </w:r>
    </w:p>
    <w:p w14:paraId="410A061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Une série d’étirements articulaires très profonds de l’articulation de la hanche.</w:t>
      </w:r>
    </w:p>
    <w:p w14:paraId="389834F6"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-étirement des adducteurs et de l’articulation de la hanche dans la posture de l’angle lié, ou cordonnier, </w:t>
      </w:r>
      <w:r w:rsidRPr="008A3E15">
        <w:rPr>
          <w:rFonts w:ascii="Century Gothic" w:hAnsi="Century Gothic"/>
          <w:i/>
          <w:sz w:val="20"/>
          <w:szCs w:val="20"/>
        </w:rPr>
        <w:t>baddha konaasana</w:t>
      </w:r>
      <w:r w:rsidRPr="008A3E15">
        <w:rPr>
          <w:rFonts w:ascii="Century Gothic" w:hAnsi="Century Gothic"/>
          <w:sz w:val="20"/>
          <w:szCs w:val="20"/>
        </w:rPr>
        <w:t xml:space="preserve">. </w:t>
      </w:r>
    </w:p>
    <w:p w14:paraId="4234995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-travail de la posture de méditation contre un mur. </w:t>
      </w:r>
    </w:p>
    <w:p w14:paraId="76EB3528" w14:textId="77777777" w:rsidR="00233697" w:rsidRPr="008A3E15" w:rsidRDefault="00233697" w:rsidP="00233697">
      <w:pPr>
        <w:pStyle w:val="Atexte"/>
        <w:jc w:val="both"/>
        <w:rPr>
          <w:rFonts w:ascii="Century Gothic" w:hAnsi="Century Gothic"/>
          <w:sz w:val="20"/>
          <w:szCs w:val="20"/>
        </w:rPr>
      </w:pPr>
    </w:p>
    <w:p w14:paraId="38633339"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Les torsions</w:t>
      </w:r>
    </w:p>
    <w:p w14:paraId="50B0D691"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Trois niveaux progressifs de torsions au sol :</w:t>
      </w:r>
    </w:p>
    <w:p w14:paraId="2B244FBE"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jambes pliées,</w:t>
      </w:r>
    </w:p>
    <w:p w14:paraId="2B140869"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avec une jambe tendue, </w:t>
      </w:r>
    </w:p>
    <w:p w14:paraId="3A937C90"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torsion avec une jambe tendue amplifiée latéralement pour isoler les pectoraux.  </w:t>
      </w:r>
    </w:p>
    <w:p w14:paraId="471E60AD" w14:textId="77777777" w:rsidR="00233697" w:rsidRPr="008A3E15" w:rsidRDefault="00233697" w:rsidP="00233697">
      <w:pPr>
        <w:pStyle w:val="Asoustitres"/>
        <w:rPr>
          <w:rFonts w:ascii="Century Gothic" w:hAnsi="Century Gothic"/>
          <w:sz w:val="20"/>
          <w:szCs w:val="20"/>
        </w:rPr>
      </w:pPr>
    </w:p>
    <w:p w14:paraId="736FA7CF"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xml:space="preserve">• Étirements latéraux des obliques </w:t>
      </w:r>
    </w:p>
    <w:p w14:paraId="1D859DAC"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-Au sol assis en tailleur, étirements sur le côté et dans l’angle du genou.</w:t>
      </w:r>
    </w:p>
    <w:p w14:paraId="29FE917F" w14:textId="77777777" w:rsidR="00233697" w:rsidRPr="008A3E15" w:rsidRDefault="00233697" w:rsidP="00233697">
      <w:pPr>
        <w:pStyle w:val="Atexte"/>
        <w:jc w:val="both"/>
        <w:rPr>
          <w:rFonts w:ascii="Century Gothic" w:hAnsi="Century Gothic"/>
          <w:sz w:val="20"/>
          <w:szCs w:val="20"/>
        </w:rPr>
      </w:pPr>
    </w:p>
    <w:p w14:paraId="26208FF4"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Étirement des bras et des épaules</w:t>
      </w:r>
    </w:p>
    <w:p w14:paraId="4A3F3CD0"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posture des bras de la posture de l’aigle (</w:t>
      </w:r>
      <w:r w:rsidRPr="008A3E15">
        <w:rPr>
          <w:rFonts w:ascii="Century Gothic" w:hAnsi="Century Gothic"/>
          <w:i/>
          <w:sz w:val="20"/>
          <w:szCs w:val="20"/>
        </w:rPr>
        <w:t>garudaasan</w:t>
      </w:r>
      <w:r w:rsidRPr="008A3E15">
        <w:rPr>
          <w:rFonts w:ascii="Century Gothic" w:hAnsi="Century Gothic"/>
          <w:sz w:val="20"/>
          <w:szCs w:val="20"/>
        </w:rPr>
        <w:t>),</w:t>
      </w:r>
    </w:p>
    <w:p w14:paraId="770CC1BD" w14:textId="77777777" w:rsidR="00233697" w:rsidRPr="008A3E15" w:rsidRDefault="00233697" w:rsidP="00233697">
      <w:pPr>
        <w:pStyle w:val="Atexte"/>
        <w:jc w:val="both"/>
        <w:rPr>
          <w:rFonts w:ascii="Century Gothic" w:hAnsi="Century Gothic"/>
          <w:i/>
          <w:sz w:val="20"/>
          <w:szCs w:val="20"/>
        </w:rPr>
      </w:pPr>
      <w:r w:rsidRPr="008A3E15">
        <w:rPr>
          <w:rFonts w:ascii="Century Gothic" w:hAnsi="Century Gothic"/>
          <w:sz w:val="20"/>
          <w:szCs w:val="20"/>
        </w:rPr>
        <w:t>- étirement de l’épaule en ramenant le bras tendu vers le torse,</w:t>
      </w:r>
    </w:p>
    <w:p w14:paraId="3F71691F"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posture de la tête de vache, avec rotation de l’épaule basse (</w:t>
      </w:r>
      <w:r w:rsidRPr="008A3E15">
        <w:rPr>
          <w:rFonts w:ascii="Century Gothic" w:hAnsi="Century Gothic"/>
          <w:i/>
          <w:sz w:val="20"/>
          <w:szCs w:val="20"/>
        </w:rPr>
        <w:t>gomukhaasan</w:t>
      </w:r>
      <w:r w:rsidRPr="008A3E15">
        <w:rPr>
          <w:rFonts w:ascii="Century Gothic" w:hAnsi="Century Gothic"/>
          <w:sz w:val="20"/>
          <w:szCs w:val="20"/>
        </w:rPr>
        <w:t>),</w:t>
      </w:r>
    </w:p>
    <w:p w14:paraId="7CDA8EAB"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w:t>
      </w:r>
      <w:r w:rsidRPr="008A3E15">
        <w:rPr>
          <w:rFonts w:ascii="Century Gothic" w:hAnsi="Century Gothic"/>
          <w:i/>
          <w:sz w:val="20"/>
          <w:szCs w:val="20"/>
        </w:rPr>
        <w:t>namastay</w:t>
      </w:r>
      <w:r w:rsidRPr="008A3E15">
        <w:rPr>
          <w:rFonts w:ascii="Century Gothic" w:hAnsi="Century Gothic"/>
          <w:sz w:val="20"/>
          <w:szCs w:val="20"/>
        </w:rPr>
        <w:t xml:space="preserve"> dans le dos,</w:t>
      </w:r>
    </w:p>
    <w:p w14:paraId="67A0301A"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 bras tendus au-dessus de la tête, doigts entrelacés, paumes face au ciel (</w:t>
      </w:r>
      <w:r w:rsidRPr="008A3E15">
        <w:rPr>
          <w:rFonts w:ascii="Century Gothic" w:hAnsi="Century Gothic"/>
          <w:i/>
          <w:sz w:val="20"/>
          <w:szCs w:val="20"/>
        </w:rPr>
        <w:t>parvataasan</w:t>
      </w:r>
      <w:r w:rsidRPr="008A3E15">
        <w:rPr>
          <w:rFonts w:ascii="Century Gothic" w:hAnsi="Century Gothic"/>
          <w:sz w:val="20"/>
          <w:szCs w:val="20"/>
        </w:rPr>
        <w:t>), détacher les mains et étirer les bras de côté et les ramener en arrière dans un mouvement circulaire,</w:t>
      </w:r>
    </w:p>
    <w:p w14:paraId="07624A90"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-étirement des bras en arrière, doigts entrelacés,</w:t>
      </w:r>
    </w:p>
    <w:p w14:paraId="60D3261D"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-étirement des coudes et des poignets,</w:t>
      </w:r>
    </w:p>
    <w:p w14:paraId="1F6A226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-étirements des mains au sol, un coté à la fois, </w:t>
      </w:r>
    </w:p>
    <w:p w14:paraId="45B639D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-étirements des deux mains au sol,</w:t>
      </w:r>
    </w:p>
    <w:p w14:paraId="7AD5829B"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-étirements des épaules en trois niveaux de difficulté, debout contre un mur, </w:t>
      </w:r>
    </w:p>
    <w:p w14:paraId="6C007987"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-étirements des hanches debout contre un mur,</w:t>
      </w:r>
    </w:p>
    <w:p w14:paraId="69432EBF"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-étirements des épaules debout en flexion avant, jambes fléchies.</w:t>
      </w:r>
    </w:p>
    <w:p w14:paraId="51653538" w14:textId="77777777" w:rsidR="00233697" w:rsidRPr="008A3E15" w:rsidRDefault="00233697" w:rsidP="00233697">
      <w:pPr>
        <w:pStyle w:val="Atexte"/>
        <w:jc w:val="both"/>
        <w:rPr>
          <w:rFonts w:ascii="Century Gothic" w:hAnsi="Century Gothic"/>
          <w:sz w:val="20"/>
          <w:szCs w:val="20"/>
        </w:rPr>
      </w:pPr>
    </w:p>
    <w:p w14:paraId="32B78B66"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Séquence d’étirements assis, pour la méditation</w:t>
      </w:r>
    </w:p>
    <w:p w14:paraId="466B8AAA"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pratique de la bascule antérieure du bassin en tailleur, flexion lombaire et thoracique,</w:t>
      </w:r>
    </w:p>
    <w:p w14:paraId="26B387F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extension du corps au-dessus de la jambe droite tendue, rotation extérieure,</w:t>
      </w:r>
    </w:p>
    <w:p w14:paraId="50738091"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en tailleur ou variantes,</w:t>
      </w:r>
    </w:p>
    <w:p w14:paraId="7A182E36"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en croisant les jambes plus intensément,</w:t>
      </w:r>
    </w:p>
    <w:p w14:paraId="0CB1D14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en pigeon,</w:t>
      </w:r>
    </w:p>
    <w:p w14:paraId="1CB5FD17"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extrême étirement du piriforme,</w:t>
      </w:r>
    </w:p>
    <w:p w14:paraId="0CBB179A"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cobra à partir du pigeon,</w:t>
      </w:r>
    </w:p>
    <w:p w14:paraId="008523EC"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du quadriceps (droit fémoral),</w:t>
      </w:r>
    </w:p>
    <w:p w14:paraId="0EBFD853"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du grand psoas jambe arrière, en flexion et en extension,</w:t>
      </w:r>
    </w:p>
    <w:p w14:paraId="70DA957C"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passage du pigeon à la position d’étirement latéral : étirement articulaire de la hanche,</w:t>
      </w:r>
    </w:p>
    <w:p w14:paraId="0CA59745"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étirement latéral des adducteurs en position assise,</w:t>
      </w:r>
    </w:p>
    <w:p w14:paraId="47A8EC6F"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écrasement facial. </w:t>
      </w:r>
    </w:p>
    <w:p w14:paraId="36834B45" w14:textId="77777777" w:rsidR="00233697" w:rsidRPr="008A3E15" w:rsidRDefault="00233697" w:rsidP="00233697">
      <w:pPr>
        <w:pStyle w:val="Atexte"/>
        <w:rPr>
          <w:rFonts w:ascii="Century Gothic" w:hAnsi="Century Gothic"/>
          <w:sz w:val="20"/>
          <w:szCs w:val="20"/>
        </w:rPr>
      </w:pPr>
    </w:p>
    <w:p w14:paraId="65EB73F3" w14:textId="77777777" w:rsidR="00233697" w:rsidRPr="00433347" w:rsidRDefault="00233697" w:rsidP="00233697">
      <w:pPr>
        <w:pStyle w:val="Atexte"/>
        <w:rPr>
          <w:rFonts w:ascii="Century Gothic" w:hAnsi="Century Gothic"/>
        </w:rPr>
      </w:pPr>
    </w:p>
    <w:p w14:paraId="14CC21F9" w14:textId="77777777" w:rsidR="00233697" w:rsidRPr="00587306" w:rsidRDefault="00233697" w:rsidP="00233697">
      <w:pPr>
        <w:pStyle w:val="Atitres"/>
        <w:rPr>
          <w:rFonts w:ascii="Century Gothic" w:hAnsi="Century Gothic"/>
          <w:color w:val="008080"/>
          <w:sz w:val="28"/>
        </w:rPr>
      </w:pPr>
      <w:r w:rsidRPr="00587306">
        <w:rPr>
          <w:rFonts w:ascii="Century Gothic" w:hAnsi="Century Gothic"/>
          <w:color w:val="008080"/>
          <w:sz w:val="28"/>
        </w:rPr>
        <w:t>D/Tonification musculaire</w:t>
      </w:r>
    </w:p>
    <w:p w14:paraId="7640081F"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Les étirements en Somayog impliquent presque toujours un travail musculaire des muscles opposés qui doit être clairement conscientisé. D’autre part, le Somayog donne priorité au développement de la force des muscles abdominaux pour assurer une bonne posture. </w:t>
      </w:r>
    </w:p>
    <w:p w14:paraId="11849615" w14:textId="77777777" w:rsidR="00233697" w:rsidRPr="008A3E15" w:rsidRDefault="00233697" w:rsidP="00233697">
      <w:pPr>
        <w:pStyle w:val="Atexte"/>
        <w:jc w:val="both"/>
        <w:rPr>
          <w:rFonts w:ascii="Century Gothic" w:hAnsi="Century Gothic"/>
          <w:sz w:val="20"/>
          <w:szCs w:val="20"/>
        </w:rPr>
      </w:pPr>
    </w:p>
    <w:p w14:paraId="267E712E"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•Le déploiement synchronisé de la force en parallèle avec la souplesse</w:t>
      </w:r>
    </w:p>
    <w:p w14:paraId="5BC8CB79"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Beaucoup d’exercices d’étirements demandent un travail abdominal. Par exemple la série au sol d’étirement des jambes implique une action stabilisatrice des abdominaux, avec un ‘boutonnage’ très spécifique à partir du bas. On engage le périnée et le transverse avant d’engager les obliques et éventuellement les droits. </w:t>
      </w:r>
    </w:p>
    <w:p w14:paraId="4132D206"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Dans tous les étirements, l’accent est mis sur la compréhension claire de quels muscles sont relâchés et étirés et quels muscles opposés sont actifs et engagés dans les exercices. </w:t>
      </w:r>
    </w:p>
    <w:p w14:paraId="55B00DB0" w14:textId="77777777" w:rsidR="00233697" w:rsidRPr="008A3E15" w:rsidRDefault="00233697" w:rsidP="00233697">
      <w:pPr>
        <w:pStyle w:val="Atexte"/>
        <w:jc w:val="both"/>
        <w:rPr>
          <w:rFonts w:ascii="Century Gothic" w:hAnsi="Century Gothic"/>
          <w:sz w:val="20"/>
          <w:szCs w:val="20"/>
        </w:rPr>
      </w:pPr>
    </w:p>
    <w:p w14:paraId="5E0A0D26" w14:textId="77777777" w:rsidR="00233697" w:rsidRPr="008A3E15" w:rsidRDefault="00233697" w:rsidP="00233697">
      <w:pPr>
        <w:pStyle w:val="Asoustitres"/>
        <w:rPr>
          <w:rFonts w:ascii="Century Gothic" w:hAnsi="Century Gothic"/>
          <w:sz w:val="20"/>
          <w:szCs w:val="20"/>
        </w:rPr>
      </w:pPr>
      <w:r w:rsidRPr="008A3E15">
        <w:rPr>
          <w:rFonts w:ascii="Century Gothic" w:hAnsi="Century Gothic"/>
          <w:sz w:val="20"/>
          <w:szCs w:val="20"/>
        </w:rPr>
        <w:t xml:space="preserve">Exercices abdominaux boutonnés d’en bas : </w:t>
      </w:r>
    </w:p>
    <w:p w14:paraId="42A76071"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série de face et de côté, assis en tailleur,</w:t>
      </w:r>
    </w:p>
    <w:p w14:paraId="2A2BAFA3"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série assis, pieds joints loin du corps, hanches en rotation externe,</w:t>
      </w:r>
    </w:p>
    <w:p w14:paraId="68FDB8DC"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série spécifique de tonification de divers muscles :</w:t>
      </w:r>
    </w:p>
    <w:p w14:paraId="68A9B60C" w14:textId="77777777" w:rsidR="00233697" w:rsidRPr="008A3E15" w:rsidRDefault="00233697" w:rsidP="00233697">
      <w:pPr>
        <w:pStyle w:val="Atexte"/>
        <w:ind w:firstLine="720"/>
        <w:jc w:val="both"/>
        <w:rPr>
          <w:rFonts w:ascii="Century Gothic" w:hAnsi="Century Gothic"/>
          <w:sz w:val="20"/>
          <w:szCs w:val="20"/>
        </w:rPr>
      </w:pPr>
      <w:r w:rsidRPr="008A3E15">
        <w:rPr>
          <w:rFonts w:ascii="Century Gothic" w:hAnsi="Century Gothic"/>
          <w:sz w:val="20"/>
          <w:szCs w:val="20"/>
        </w:rPr>
        <w:t xml:space="preserve">- plancher pelvien, </w:t>
      </w:r>
    </w:p>
    <w:p w14:paraId="51B9DA4D" w14:textId="77777777" w:rsidR="00233697" w:rsidRPr="008A3E15" w:rsidRDefault="00233697" w:rsidP="00233697">
      <w:pPr>
        <w:pStyle w:val="Atexte"/>
        <w:ind w:firstLine="720"/>
        <w:jc w:val="both"/>
        <w:rPr>
          <w:rFonts w:ascii="Century Gothic" w:hAnsi="Century Gothic"/>
          <w:sz w:val="20"/>
          <w:szCs w:val="20"/>
        </w:rPr>
      </w:pPr>
      <w:r w:rsidRPr="008A3E15">
        <w:rPr>
          <w:rFonts w:ascii="Century Gothic" w:hAnsi="Century Gothic"/>
          <w:sz w:val="20"/>
          <w:szCs w:val="20"/>
        </w:rPr>
        <w:t xml:space="preserve">- transverse, </w:t>
      </w:r>
    </w:p>
    <w:p w14:paraId="61F8A40C" w14:textId="77777777" w:rsidR="00233697" w:rsidRPr="008A3E15" w:rsidRDefault="00233697" w:rsidP="00233697">
      <w:pPr>
        <w:pStyle w:val="Atexte"/>
        <w:ind w:firstLine="720"/>
        <w:jc w:val="both"/>
        <w:rPr>
          <w:rFonts w:ascii="Century Gothic" w:hAnsi="Century Gothic"/>
          <w:sz w:val="20"/>
          <w:szCs w:val="20"/>
        </w:rPr>
      </w:pPr>
      <w:r w:rsidRPr="008A3E15">
        <w:rPr>
          <w:rFonts w:ascii="Century Gothic" w:hAnsi="Century Gothic"/>
          <w:sz w:val="20"/>
          <w:szCs w:val="20"/>
        </w:rPr>
        <w:t xml:space="preserve">- grands obliques, </w:t>
      </w:r>
    </w:p>
    <w:p w14:paraId="1ABA45AA" w14:textId="77777777" w:rsidR="00233697" w:rsidRPr="008A3E15" w:rsidRDefault="00233697" w:rsidP="00233697">
      <w:pPr>
        <w:pStyle w:val="Atexte"/>
        <w:ind w:firstLine="720"/>
        <w:jc w:val="both"/>
        <w:rPr>
          <w:rFonts w:ascii="Century Gothic" w:hAnsi="Century Gothic"/>
          <w:sz w:val="20"/>
          <w:szCs w:val="20"/>
        </w:rPr>
      </w:pPr>
      <w:r w:rsidRPr="008A3E15">
        <w:rPr>
          <w:rFonts w:ascii="Century Gothic" w:hAnsi="Century Gothic"/>
          <w:sz w:val="20"/>
          <w:szCs w:val="20"/>
        </w:rPr>
        <w:t xml:space="preserve">- petits obliques, </w:t>
      </w:r>
    </w:p>
    <w:p w14:paraId="770F5469" w14:textId="77777777" w:rsidR="00233697" w:rsidRPr="008A3E15" w:rsidRDefault="00233697" w:rsidP="00233697">
      <w:pPr>
        <w:pStyle w:val="Atexte"/>
        <w:ind w:firstLine="720"/>
        <w:jc w:val="both"/>
        <w:rPr>
          <w:rFonts w:ascii="Century Gothic" w:hAnsi="Century Gothic"/>
          <w:sz w:val="20"/>
          <w:szCs w:val="20"/>
        </w:rPr>
      </w:pPr>
      <w:r w:rsidRPr="008A3E15">
        <w:rPr>
          <w:rFonts w:ascii="Century Gothic" w:hAnsi="Century Gothic"/>
          <w:sz w:val="20"/>
          <w:szCs w:val="20"/>
        </w:rPr>
        <w:t>- grands droits.</w:t>
      </w:r>
    </w:p>
    <w:p w14:paraId="22262F31" w14:textId="77777777" w:rsidR="00233697" w:rsidRPr="008A3E15" w:rsidRDefault="00233697" w:rsidP="00233697">
      <w:pPr>
        <w:pStyle w:val="Atexte"/>
        <w:rPr>
          <w:rFonts w:ascii="Century Gothic" w:hAnsi="Century Gothic"/>
          <w:sz w:val="20"/>
          <w:szCs w:val="20"/>
        </w:rPr>
      </w:pPr>
    </w:p>
    <w:p w14:paraId="2DED25C5" w14:textId="77777777" w:rsidR="00233697" w:rsidRPr="008A3E15" w:rsidRDefault="00233697" w:rsidP="00233697">
      <w:pPr>
        <w:pStyle w:val="Atexte"/>
        <w:rPr>
          <w:rFonts w:ascii="Century Gothic" w:hAnsi="Century Gothic"/>
          <w:sz w:val="20"/>
          <w:szCs w:val="20"/>
        </w:rPr>
      </w:pPr>
    </w:p>
    <w:p w14:paraId="7DCECE87" w14:textId="77777777" w:rsidR="00233697" w:rsidRPr="008A3E15" w:rsidRDefault="00233697" w:rsidP="00233697">
      <w:pPr>
        <w:pStyle w:val="Acenturytitle"/>
      </w:pPr>
      <w:r w:rsidRPr="008A3E15">
        <w:rPr>
          <w:b/>
        </w:rPr>
        <w:t xml:space="preserve">E/ </w:t>
      </w:r>
      <w:r w:rsidRPr="008A3E15">
        <w:t xml:space="preserve">Pratique de la méditation et de la relaxation </w:t>
      </w:r>
    </w:p>
    <w:p w14:paraId="01D61AB1"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L’état méditatif est naturellement contacté par la pratique du Somayog qui permettra une relaxation très profonde à la fin du cours. Cette relaxation peut être suivie par une méditation guidée. </w:t>
      </w:r>
    </w:p>
    <w:p w14:paraId="0DCA9F58" w14:textId="77777777" w:rsidR="00233697" w:rsidRPr="008A3E15" w:rsidRDefault="00233697" w:rsidP="00233697">
      <w:pPr>
        <w:pStyle w:val="Atexte"/>
        <w:jc w:val="both"/>
        <w:rPr>
          <w:rFonts w:ascii="Century Gothic" w:hAnsi="Century Gothic"/>
          <w:sz w:val="20"/>
          <w:szCs w:val="20"/>
        </w:rPr>
      </w:pPr>
    </w:p>
    <w:p w14:paraId="314F9870" w14:textId="77777777" w:rsidR="00233697" w:rsidRPr="008A3E15" w:rsidRDefault="00233697" w:rsidP="00233697">
      <w:pPr>
        <w:pStyle w:val="Acenturytitle"/>
      </w:pPr>
      <w:r w:rsidRPr="008A3E15">
        <w:t>• Les instructions en méditation :</w:t>
      </w:r>
    </w:p>
    <w:p w14:paraId="5597C446"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la posture juste pour la méditation, </w:t>
      </w:r>
    </w:p>
    <w:p w14:paraId="3A518520"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méditation guidée sur le souffle, prendre conscience du témoin du souffle, </w:t>
      </w:r>
    </w:p>
    <w:p w14:paraId="646CF257"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méditation guidée sur le mantra, prendre conscience du témoin de l’activité mentale,</w:t>
      </w:r>
    </w:p>
    <w:p w14:paraId="4299EC04"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 méditation guidée sur l’Espace, révélation de l’Existence pure. </w:t>
      </w:r>
    </w:p>
    <w:p w14:paraId="26002B53" w14:textId="77777777" w:rsidR="00233697" w:rsidRPr="008A3E15" w:rsidRDefault="00233697" w:rsidP="00233697">
      <w:pPr>
        <w:pStyle w:val="Atexte"/>
        <w:jc w:val="both"/>
        <w:rPr>
          <w:rFonts w:ascii="Century Gothic" w:hAnsi="Century Gothic"/>
          <w:sz w:val="20"/>
          <w:szCs w:val="20"/>
        </w:rPr>
      </w:pPr>
    </w:p>
    <w:p w14:paraId="6F8AC8C5" w14:textId="77777777" w:rsidR="00233697" w:rsidRPr="008A3E15" w:rsidRDefault="00233697" w:rsidP="00233697">
      <w:pPr>
        <w:pStyle w:val="Acenturytitle"/>
      </w:pPr>
      <w:r w:rsidRPr="008A3E15">
        <w:t xml:space="preserve">•Les instructions en </w:t>
      </w:r>
      <w:r w:rsidRPr="008A3E15">
        <w:rPr>
          <w:i/>
        </w:rPr>
        <w:t>prânâyâm</w:t>
      </w:r>
      <w:r w:rsidRPr="008A3E15">
        <w:t xml:space="preserve"> :</w:t>
      </w:r>
    </w:p>
    <w:p w14:paraId="3A45218E"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 xml:space="preserve">- série de neuf </w:t>
      </w:r>
      <w:r w:rsidRPr="008A3E15">
        <w:rPr>
          <w:rFonts w:ascii="Century Gothic" w:hAnsi="Century Gothic"/>
          <w:i/>
          <w:sz w:val="20"/>
          <w:szCs w:val="20"/>
        </w:rPr>
        <w:t>prânâyâm</w:t>
      </w:r>
      <w:r w:rsidRPr="008A3E15">
        <w:rPr>
          <w:rFonts w:ascii="Century Gothic" w:hAnsi="Century Gothic"/>
          <w:sz w:val="20"/>
          <w:szCs w:val="20"/>
        </w:rPr>
        <w:t xml:space="preserve">s qui enclenchent l’état méditatif. </w:t>
      </w:r>
    </w:p>
    <w:p w14:paraId="09252552"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 xml:space="preserve"> Cette série peut être pratiquée jusqu’à quatre fois par jour, toutes les six heures. </w:t>
      </w:r>
    </w:p>
    <w:p w14:paraId="7115815E" w14:textId="77777777" w:rsidR="00233697" w:rsidRPr="008A3E15" w:rsidRDefault="00233697" w:rsidP="00233697">
      <w:pPr>
        <w:pStyle w:val="Atexte"/>
        <w:rPr>
          <w:rFonts w:ascii="Century Gothic" w:hAnsi="Century Gothic"/>
          <w:i/>
          <w:sz w:val="20"/>
          <w:szCs w:val="20"/>
        </w:rPr>
      </w:pPr>
    </w:p>
    <w:p w14:paraId="63C21EB1" w14:textId="3517D5F2" w:rsidR="002C6F6A" w:rsidRDefault="008F65E2" w:rsidP="00587306">
      <w:pPr>
        <w:pStyle w:val="Acenturytitle"/>
      </w:pPr>
      <w:r w:rsidRPr="008A3E15">
        <w:t>LES OUTILS DU PROFESSEUR DE SOMAYOG</w:t>
      </w:r>
    </w:p>
    <w:p w14:paraId="17E46085" w14:textId="77777777" w:rsidR="00587306" w:rsidRPr="00587306" w:rsidRDefault="00587306" w:rsidP="00587306">
      <w:pPr>
        <w:pStyle w:val="Acenturytitle"/>
        <w:rPr>
          <w:sz w:val="10"/>
          <w:szCs w:val="10"/>
        </w:rPr>
      </w:pPr>
    </w:p>
    <w:p w14:paraId="53C849DF" w14:textId="34860E9B" w:rsidR="00405CEC" w:rsidRDefault="00405CEC" w:rsidP="00587306">
      <w:pPr>
        <w:pStyle w:val="Acenturytitle"/>
      </w:pPr>
      <w:r w:rsidRPr="00433347">
        <w:t>Le protocole de Lecture</w:t>
      </w:r>
      <w:r w:rsidR="00C41A9E">
        <w:t xml:space="preserve"> du corps</w:t>
      </w:r>
    </w:p>
    <w:p w14:paraId="0241E1F4" w14:textId="77777777" w:rsidR="00C41A9E" w:rsidRDefault="00C41A9E" w:rsidP="00587306">
      <w:pPr>
        <w:pStyle w:val="Acenturytitle"/>
      </w:pPr>
    </w:p>
    <w:p w14:paraId="20FCFA45" w14:textId="01FDB9BC" w:rsidR="002C6F6A" w:rsidRPr="00D46DC7" w:rsidRDefault="00165ADB" w:rsidP="00587306">
      <w:pPr>
        <w:pStyle w:val="Acenturytitle"/>
        <w:rPr>
          <w:sz w:val="24"/>
        </w:rPr>
      </w:pPr>
      <w:r w:rsidRPr="00D46DC7">
        <w:rPr>
          <w:sz w:val="24"/>
        </w:rPr>
        <w:t xml:space="preserve">• </w:t>
      </w:r>
      <w:r w:rsidR="002C6F6A" w:rsidRPr="00D46DC7">
        <w:rPr>
          <w:sz w:val="24"/>
        </w:rPr>
        <w:t xml:space="preserve">Ouvrir le </w:t>
      </w:r>
      <w:r w:rsidR="00FC1002" w:rsidRPr="00D46DC7">
        <w:rPr>
          <w:sz w:val="24"/>
        </w:rPr>
        <w:t>dialogue :</w:t>
      </w:r>
    </w:p>
    <w:p w14:paraId="05582C51" w14:textId="77777777" w:rsidR="00CC39B1" w:rsidRPr="008A3E15" w:rsidRDefault="00CC39B1" w:rsidP="00CC39B1">
      <w:pPr>
        <w:pStyle w:val="Atexte"/>
        <w:jc w:val="both"/>
        <w:rPr>
          <w:rFonts w:ascii="Century Gothic" w:hAnsi="Century Gothic"/>
          <w:sz w:val="20"/>
          <w:szCs w:val="20"/>
        </w:rPr>
      </w:pPr>
      <w:r w:rsidRPr="008A3E15">
        <w:rPr>
          <w:rFonts w:ascii="Century Gothic" w:hAnsi="Century Gothic"/>
          <w:sz w:val="20"/>
          <w:szCs w:val="20"/>
        </w:rPr>
        <w:t xml:space="preserve">- poser les questions clés de sécurité dans les exercices </w:t>
      </w:r>
    </w:p>
    <w:p w14:paraId="22A8C784" w14:textId="77777777" w:rsidR="00CC39B1" w:rsidRPr="008A3E15" w:rsidRDefault="00CC39B1" w:rsidP="00CC39B1">
      <w:pPr>
        <w:pStyle w:val="Atexte"/>
        <w:jc w:val="both"/>
        <w:rPr>
          <w:rFonts w:ascii="Century Gothic" w:hAnsi="Century Gothic"/>
          <w:sz w:val="20"/>
          <w:szCs w:val="20"/>
        </w:rPr>
      </w:pPr>
      <w:r w:rsidRPr="008A3E15">
        <w:rPr>
          <w:rFonts w:ascii="Century Gothic" w:hAnsi="Century Gothic"/>
          <w:sz w:val="20"/>
          <w:szCs w:val="20"/>
        </w:rPr>
        <w:t xml:space="preserve">- poser les questions clés pour chaque exercice pour évaluer l’effet de l’exercice, </w:t>
      </w:r>
    </w:p>
    <w:p w14:paraId="3FFACD3F" w14:textId="77777777" w:rsidR="00CC39B1" w:rsidRPr="008A3E15" w:rsidRDefault="00CC39B1" w:rsidP="00CC39B1">
      <w:pPr>
        <w:pStyle w:val="Atexte"/>
        <w:jc w:val="both"/>
        <w:rPr>
          <w:rFonts w:ascii="Century Gothic" w:hAnsi="Century Gothic"/>
          <w:sz w:val="20"/>
          <w:szCs w:val="20"/>
        </w:rPr>
      </w:pPr>
      <w:r w:rsidRPr="008A3E15">
        <w:rPr>
          <w:rFonts w:ascii="Century Gothic" w:hAnsi="Century Gothic"/>
          <w:sz w:val="20"/>
          <w:szCs w:val="20"/>
        </w:rPr>
        <w:t>- vérifier le ressenti des étudiants.</w:t>
      </w:r>
    </w:p>
    <w:p w14:paraId="75BB76D7" w14:textId="757E5154" w:rsidR="006F42A5" w:rsidRPr="008A3E15" w:rsidRDefault="006F42A5" w:rsidP="00165ADB">
      <w:pPr>
        <w:pStyle w:val="Atexte"/>
        <w:jc w:val="both"/>
        <w:rPr>
          <w:rFonts w:ascii="Century Gothic" w:hAnsi="Century Gothic"/>
          <w:sz w:val="20"/>
          <w:szCs w:val="20"/>
        </w:rPr>
      </w:pPr>
      <w:r w:rsidRPr="008A3E15">
        <w:rPr>
          <w:rFonts w:ascii="Century Gothic" w:hAnsi="Century Gothic"/>
          <w:sz w:val="20"/>
          <w:szCs w:val="20"/>
        </w:rPr>
        <w:t>L’art de q</w:t>
      </w:r>
      <w:r w:rsidR="00165ADB" w:rsidRPr="008A3E15">
        <w:rPr>
          <w:rFonts w:ascii="Century Gothic" w:hAnsi="Century Gothic"/>
          <w:sz w:val="20"/>
          <w:szCs w:val="20"/>
        </w:rPr>
        <w:t xml:space="preserve">uestionner pour obtenir le feedback nécessaire pour </w:t>
      </w:r>
      <w:r w:rsidRPr="008A3E15">
        <w:rPr>
          <w:rFonts w:ascii="Century Gothic" w:hAnsi="Century Gothic"/>
          <w:sz w:val="20"/>
          <w:szCs w:val="20"/>
        </w:rPr>
        <w:t xml:space="preserve">évaluer et </w:t>
      </w:r>
      <w:r w:rsidR="00165ADB" w:rsidRPr="008A3E15">
        <w:rPr>
          <w:rFonts w:ascii="Century Gothic" w:hAnsi="Century Gothic"/>
          <w:sz w:val="20"/>
          <w:szCs w:val="20"/>
        </w:rPr>
        <w:t>pouvoir intervenir</w:t>
      </w:r>
      <w:r w:rsidRPr="008A3E15">
        <w:rPr>
          <w:rFonts w:ascii="Century Gothic" w:hAnsi="Century Gothic"/>
          <w:sz w:val="20"/>
          <w:szCs w:val="20"/>
        </w:rPr>
        <w:t xml:space="preserve"> le cas échéant</w:t>
      </w:r>
      <w:r w:rsidR="00165ADB" w:rsidRPr="008A3E15">
        <w:rPr>
          <w:rFonts w:ascii="Century Gothic" w:hAnsi="Century Gothic"/>
          <w:sz w:val="20"/>
          <w:szCs w:val="20"/>
        </w:rPr>
        <w:t>. Cela est particulièrement crucia</w:t>
      </w:r>
      <w:r w:rsidRPr="008A3E15">
        <w:rPr>
          <w:rFonts w:ascii="Century Gothic" w:hAnsi="Century Gothic"/>
          <w:sz w:val="20"/>
          <w:szCs w:val="20"/>
        </w:rPr>
        <w:t xml:space="preserve">l pour les exercices somatiques qui sont à la fois des outils de détection et des outils de résolution de problèmes </w:t>
      </w:r>
      <w:r w:rsidR="00AC26E8">
        <w:rPr>
          <w:rFonts w:ascii="Century Gothic" w:hAnsi="Century Gothic"/>
          <w:sz w:val="20"/>
          <w:szCs w:val="20"/>
        </w:rPr>
        <w:t>sensitivo</w:t>
      </w:r>
      <w:r w:rsidRPr="008A3E15">
        <w:rPr>
          <w:rFonts w:ascii="Century Gothic" w:hAnsi="Century Gothic"/>
          <w:sz w:val="20"/>
          <w:szCs w:val="20"/>
        </w:rPr>
        <w:t xml:space="preserve">moteurs. </w:t>
      </w:r>
    </w:p>
    <w:p w14:paraId="545749C8" w14:textId="5F7BD6D4" w:rsidR="00165ADB" w:rsidRDefault="006F42A5" w:rsidP="00165ADB">
      <w:pPr>
        <w:pStyle w:val="Atexte"/>
        <w:jc w:val="both"/>
        <w:rPr>
          <w:rFonts w:ascii="Century Gothic" w:hAnsi="Century Gothic"/>
          <w:sz w:val="20"/>
          <w:szCs w:val="20"/>
        </w:rPr>
      </w:pPr>
      <w:r w:rsidRPr="008A3E15">
        <w:rPr>
          <w:rFonts w:ascii="Century Gothic" w:hAnsi="Century Gothic"/>
          <w:sz w:val="20"/>
          <w:szCs w:val="20"/>
        </w:rPr>
        <w:t xml:space="preserve">Dans le cadre du Somayog, la communication des </w:t>
      </w:r>
      <w:r w:rsidR="00E8558A" w:rsidRPr="008A3E15">
        <w:rPr>
          <w:rFonts w:ascii="Century Gothic" w:hAnsi="Century Gothic"/>
          <w:sz w:val="20"/>
          <w:szCs w:val="20"/>
        </w:rPr>
        <w:t xml:space="preserve">étudiants </w:t>
      </w:r>
      <w:r w:rsidRPr="008A3E15">
        <w:rPr>
          <w:rFonts w:ascii="Century Gothic" w:hAnsi="Century Gothic"/>
          <w:sz w:val="20"/>
          <w:szCs w:val="20"/>
        </w:rPr>
        <w:t xml:space="preserve">avec le professeur est essentielle pour leur permettre d’être </w:t>
      </w:r>
      <w:r w:rsidR="00E8558A" w:rsidRPr="008A3E15">
        <w:rPr>
          <w:rFonts w:ascii="Century Gothic" w:hAnsi="Century Gothic"/>
          <w:sz w:val="20"/>
          <w:szCs w:val="20"/>
        </w:rPr>
        <w:t xml:space="preserve">accompagnés dans leur processus. </w:t>
      </w:r>
    </w:p>
    <w:p w14:paraId="756F5622" w14:textId="77777777" w:rsidR="00D46DC7" w:rsidRPr="008A3E15" w:rsidRDefault="00D46DC7" w:rsidP="00165ADB">
      <w:pPr>
        <w:pStyle w:val="Atexte"/>
        <w:jc w:val="both"/>
        <w:rPr>
          <w:rFonts w:ascii="Century Gothic" w:hAnsi="Century Gothic"/>
          <w:sz w:val="20"/>
          <w:szCs w:val="20"/>
        </w:rPr>
      </w:pPr>
    </w:p>
    <w:p w14:paraId="5D1CBF33" w14:textId="3B8A211B" w:rsidR="002C6F6A" w:rsidRPr="00D46DC7" w:rsidRDefault="00165ADB" w:rsidP="00587306">
      <w:pPr>
        <w:pStyle w:val="Acenturytitle"/>
        <w:rPr>
          <w:sz w:val="24"/>
        </w:rPr>
      </w:pPr>
      <w:r w:rsidRPr="00D46DC7">
        <w:rPr>
          <w:sz w:val="24"/>
        </w:rPr>
        <w:t xml:space="preserve">• </w:t>
      </w:r>
      <w:r w:rsidR="002C6F6A" w:rsidRPr="00D46DC7">
        <w:rPr>
          <w:sz w:val="24"/>
        </w:rPr>
        <w:t>Les interventions ponctuelles en Somatique</w:t>
      </w:r>
    </w:p>
    <w:p w14:paraId="298EC6CA" w14:textId="72DAEF92" w:rsidR="00D94205" w:rsidRPr="008A3E15" w:rsidRDefault="00D94205" w:rsidP="00A00FD1">
      <w:pPr>
        <w:pStyle w:val="Atexte"/>
        <w:jc w:val="both"/>
        <w:rPr>
          <w:rFonts w:ascii="Century Gothic" w:hAnsi="Century Gothic"/>
          <w:sz w:val="20"/>
          <w:szCs w:val="20"/>
        </w:rPr>
      </w:pPr>
      <w:r w:rsidRPr="008A3E15">
        <w:rPr>
          <w:rFonts w:ascii="Century Gothic" w:hAnsi="Century Gothic"/>
          <w:sz w:val="20"/>
          <w:szCs w:val="20"/>
        </w:rPr>
        <w:t xml:space="preserve">- expliquer le comment et le pourquoi des exercices, </w:t>
      </w:r>
    </w:p>
    <w:p w14:paraId="6E799ECE" w14:textId="656CF4B8" w:rsidR="002C6F6A" w:rsidRPr="008A3E15" w:rsidRDefault="002C6F6A" w:rsidP="00A00FD1">
      <w:pPr>
        <w:pStyle w:val="Atexte"/>
        <w:jc w:val="both"/>
        <w:rPr>
          <w:rFonts w:ascii="Century Gothic" w:hAnsi="Century Gothic"/>
          <w:sz w:val="20"/>
          <w:szCs w:val="20"/>
        </w:rPr>
      </w:pPr>
      <w:r w:rsidRPr="008A3E15">
        <w:rPr>
          <w:rFonts w:ascii="Century Gothic" w:hAnsi="Century Gothic"/>
          <w:sz w:val="20"/>
          <w:szCs w:val="20"/>
        </w:rPr>
        <w:t>-</w:t>
      </w:r>
      <w:r w:rsidR="004B735D" w:rsidRPr="008A3E15">
        <w:rPr>
          <w:rFonts w:ascii="Century Gothic" w:hAnsi="Century Gothic"/>
          <w:sz w:val="20"/>
          <w:szCs w:val="20"/>
        </w:rPr>
        <w:t xml:space="preserve"> </w:t>
      </w:r>
      <w:r w:rsidRPr="008A3E15">
        <w:rPr>
          <w:rFonts w:ascii="Century Gothic" w:hAnsi="Century Gothic"/>
          <w:sz w:val="20"/>
          <w:szCs w:val="20"/>
        </w:rPr>
        <w:t>préciser les instructions</w:t>
      </w:r>
      <w:r w:rsidR="004B735D" w:rsidRPr="008A3E15">
        <w:rPr>
          <w:rFonts w:ascii="Century Gothic" w:hAnsi="Century Gothic"/>
          <w:sz w:val="20"/>
          <w:szCs w:val="20"/>
        </w:rPr>
        <w:t xml:space="preserve"> individuellement, </w:t>
      </w:r>
    </w:p>
    <w:p w14:paraId="5760CD7A" w14:textId="1B189670" w:rsidR="00903642" w:rsidRPr="008A3E15" w:rsidRDefault="00903642" w:rsidP="00903642">
      <w:pPr>
        <w:pStyle w:val="Atexte"/>
        <w:jc w:val="both"/>
        <w:rPr>
          <w:rFonts w:ascii="Century Gothic" w:hAnsi="Century Gothic"/>
          <w:sz w:val="20"/>
          <w:szCs w:val="20"/>
        </w:rPr>
      </w:pPr>
      <w:r w:rsidRPr="008A3E15">
        <w:rPr>
          <w:rFonts w:ascii="Century Gothic" w:hAnsi="Century Gothic"/>
          <w:sz w:val="20"/>
          <w:szCs w:val="20"/>
        </w:rPr>
        <w:t xml:space="preserve">- offrir un niveau graduel de difficulté,  </w:t>
      </w:r>
    </w:p>
    <w:p w14:paraId="0781407A" w14:textId="339B90C4" w:rsidR="002C6F6A" w:rsidRPr="008A3E15" w:rsidRDefault="002C6F6A" w:rsidP="00A00FD1">
      <w:pPr>
        <w:pStyle w:val="Atexte"/>
        <w:jc w:val="both"/>
        <w:rPr>
          <w:rFonts w:ascii="Century Gothic" w:hAnsi="Century Gothic"/>
          <w:sz w:val="20"/>
          <w:szCs w:val="20"/>
        </w:rPr>
      </w:pPr>
      <w:r w:rsidRPr="008A3E15">
        <w:rPr>
          <w:rFonts w:ascii="Century Gothic" w:hAnsi="Century Gothic"/>
          <w:sz w:val="20"/>
          <w:szCs w:val="20"/>
        </w:rPr>
        <w:t>-</w:t>
      </w:r>
      <w:r w:rsidR="004B735D" w:rsidRPr="008A3E15">
        <w:rPr>
          <w:rFonts w:ascii="Century Gothic" w:hAnsi="Century Gothic"/>
          <w:sz w:val="20"/>
          <w:szCs w:val="20"/>
        </w:rPr>
        <w:t xml:space="preserve"> </w:t>
      </w:r>
      <w:r w:rsidRPr="008A3E15">
        <w:rPr>
          <w:rFonts w:ascii="Century Gothic" w:hAnsi="Century Gothic"/>
          <w:sz w:val="20"/>
          <w:szCs w:val="20"/>
        </w:rPr>
        <w:t>toucher ou pincer la région qui ressent de l’inconfort ou de la douleur</w:t>
      </w:r>
      <w:r w:rsidR="004B735D" w:rsidRPr="008A3E15">
        <w:rPr>
          <w:rFonts w:ascii="Century Gothic" w:hAnsi="Century Gothic"/>
          <w:sz w:val="20"/>
          <w:szCs w:val="20"/>
        </w:rPr>
        <w:t xml:space="preserve">, </w:t>
      </w:r>
    </w:p>
    <w:p w14:paraId="273B8154" w14:textId="720D83DF" w:rsidR="00DA3700" w:rsidRPr="008A3E15" w:rsidRDefault="00DA3700" w:rsidP="00DA3700">
      <w:pPr>
        <w:pStyle w:val="Atexte"/>
        <w:jc w:val="both"/>
        <w:rPr>
          <w:rFonts w:ascii="Century Gothic" w:hAnsi="Century Gothic"/>
          <w:sz w:val="20"/>
          <w:szCs w:val="20"/>
        </w:rPr>
      </w:pPr>
      <w:r w:rsidRPr="008A3E15">
        <w:rPr>
          <w:rFonts w:ascii="Century Gothic" w:hAnsi="Century Gothic"/>
          <w:sz w:val="20"/>
          <w:szCs w:val="20"/>
        </w:rPr>
        <w:t>-</w:t>
      </w:r>
      <w:r w:rsidR="004B735D" w:rsidRPr="008A3E15">
        <w:rPr>
          <w:rFonts w:ascii="Century Gothic" w:hAnsi="Century Gothic"/>
          <w:sz w:val="20"/>
          <w:szCs w:val="20"/>
        </w:rPr>
        <w:t xml:space="preserve"> </w:t>
      </w:r>
      <w:r w:rsidRPr="008A3E15">
        <w:rPr>
          <w:rFonts w:ascii="Century Gothic" w:hAnsi="Century Gothic"/>
          <w:sz w:val="20"/>
          <w:szCs w:val="20"/>
        </w:rPr>
        <w:t>ajustements dans le travail somatique du dos</w:t>
      </w:r>
      <w:r w:rsidR="004B735D" w:rsidRPr="008A3E15">
        <w:rPr>
          <w:rFonts w:ascii="Century Gothic" w:hAnsi="Century Gothic"/>
          <w:sz w:val="20"/>
          <w:szCs w:val="20"/>
        </w:rPr>
        <w:t xml:space="preserve">, </w:t>
      </w:r>
    </w:p>
    <w:p w14:paraId="30D9FCAD" w14:textId="0B88E598" w:rsidR="00DA3700" w:rsidRPr="008A3E15" w:rsidRDefault="00DA3700" w:rsidP="00DA3700">
      <w:pPr>
        <w:pStyle w:val="Atexte"/>
        <w:jc w:val="both"/>
        <w:rPr>
          <w:rFonts w:ascii="Century Gothic" w:hAnsi="Century Gothic"/>
          <w:sz w:val="20"/>
          <w:szCs w:val="20"/>
        </w:rPr>
      </w:pPr>
      <w:r w:rsidRPr="008A3E15">
        <w:rPr>
          <w:rFonts w:ascii="Century Gothic" w:hAnsi="Century Gothic"/>
          <w:sz w:val="20"/>
          <w:szCs w:val="20"/>
        </w:rPr>
        <w:t>-</w:t>
      </w:r>
      <w:r w:rsidR="004B735D" w:rsidRPr="008A3E15">
        <w:rPr>
          <w:rFonts w:ascii="Century Gothic" w:hAnsi="Century Gothic"/>
          <w:sz w:val="20"/>
          <w:szCs w:val="20"/>
        </w:rPr>
        <w:t xml:space="preserve"> </w:t>
      </w:r>
      <w:r w:rsidRPr="008A3E15">
        <w:rPr>
          <w:rFonts w:ascii="Century Gothic" w:hAnsi="Century Gothic"/>
          <w:sz w:val="20"/>
          <w:szCs w:val="20"/>
        </w:rPr>
        <w:t>ajustements dans le travail somatique de l’abdomen</w:t>
      </w:r>
      <w:r w:rsidR="004B735D" w:rsidRPr="008A3E15">
        <w:rPr>
          <w:rFonts w:ascii="Century Gothic" w:hAnsi="Century Gothic"/>
          <w:sz w:val="20"/>
          <w:szCs w:val="20"/>
        </w:rPr>
        <w:t xml:space="preserve">, </w:t>
      </w:r>
    </w:p>
    <w:p w14:paraId="477D2684" w14:textId="1DDCBB22" w:rsidR="00DA3700" w:rsidRPr="008A3E15" w:rsidRDefault="00DA3700" w:rsidP="00DA3700">
      <w:pPr>
        <w:pStyle w:val="Atexte"/>
        <w:jc w:val="both"/>
        <w:rPr>
          <w:rFonts w:ascii="Century Gothic" w:hAnsi="Century Gothic"/>
          <w:sz w:val="20"/>
          <w:szCs w:val="20"/>
        </w:rPr>
      </w:pPr>
      <w:r w:rsidRPr="008A3E15">
        <w:rPr>
          <w:rFonts w:ascii="Century Gothic" w:hAnsi="Century Gothic"/>
          <w:sz w:val="20"/>
          <w:szCs w:val="20"/>
        </w:rPr>
        <w:t>-</w:t>
      </w:r>
      <w:r w:rsidR="004B735D" w:rsidRPr="008A3E15">
        <w:rPr>
          <w:rFonts w:ascii="Century Gothic" w:hAnsi="Century Gothic"/>
          <w:sz w:val="20"/>
          <w:szCs w:val="20"/>
        </w:rPr>
        <w:t xml:space="preserve"> </w:t>
      </w:r>
      <w:r w:rsidRPr="008A3E15">
        <w:rPr>
          <w:rFonts w:ascii="Century Gothic" w:hAnsi="Century Gothic"/>
          <w:sz w:val="20"/>
          <w:szCs w:val="20"/>
        </w:rPr>
        <w:t>ajustement dans le travail somatique des torsions</w:t>
      </w:r>
      <w:r w:rsidR="004B735D" w:rsidRPr="008A3E15">
        <w:rPr>
          <w:rFonts w:ascii="Century Gothic" w:hAnsi="Century Gothic"/>
          <w:sz w:val="20"/>
          <w:szCs w:val="20"/>
        </w:rPr>
        <w:t>.</w:t>
      </w:r>
    </w:p>
    <w:p w14:paraId="319C117B" w14:textId="77777777" w:rsidR="00DA3700" w:rsidRPr="008A3E15" w:rsidRDefault="00DA3700" w:rsidP="00DA3700">
      <w:pPr>
        <w:pStyle w:val="Atexte"/>
        <w:jc w:val="both"/>
        <w:rPr>
          <w:rFonts w:ascii="Century Gothic" w:hAnsi="Century Gothic"/>
          <w:sz w:val="20"/>
          <w:szCs w:val="20"/>
        </w:rPr>
      </w:pPr>
    </w:p>
    <w:p w14:paraId="4386A677" w14:textId="6F1FA49F" w:rsidR="002C6F6A" w:rsidRPr="00D46DC7" w:rsidRDefault="00165ADB" w:rsidP="00587306">
      <w:pPr>
        <w:pStyle w:val="Acenturytitle"/>
        <w:rPr>
          <w:sz w:val="24"/>
        </w:rPr>
      </w:pPr>
      <w:r w:rsidRPr="00D46DC7">
        <w:rPr>
          <w:sz w:val="24"/>
        </w:rPr>
        <w:t xml:space="preserve">• </w:t>
      </w:r>
      <w:r w:rsidR="002C6F6A" w:rsidRPr="00D46DC7">
        <w:rPr>
          <w:sz w:val="24"/>
        </w:rPr>
        <w:t>Les interventions au niveau de</w:t>
      </w:r>
      <w:r w:rsidR="005B1E5D" w:rsidRPr="00D46DC7">
        <w:rPr>
          <w:sz w:val="24"/>
        </w:rPr>
        <w:t xml:space="preserve"> la correction de</w:t>
      </w:r>
      <w:r w:rsidR="002C6F6A" w:rsidRPr="00D46DC7">
        <w:rPr>
          <w:sz w:val="24"/>
        </w:rPr>
        <w:t xml:space="preserve"> l’alignement </w:t>
      </w:r>
    </w:p>
    <w:p w14:paraId="475E3DEB" w14:textId="766A4599" w:rsidR="001205EF" w:rsidRPr="008A3E15" w:rsidRDefault="002C6F6A" w:rsidP="001205EF">
      <w:pPr>
        <w:pStyle w:val="Atexte"/>
        <w:jc w:val="both"/>
        <w:rPr>
          <w:rFonts w:ascii="Century Gothic" w:hAnsi="Century Gothic"/>
          <w:sz w:val="20"/>
          <w:szCs w:val="20"/>
        </w:rPr>
      </w:pPr>
      <w:r w:rsidRPr="008A3E15">
        <w:rPr>
          <w:rFonts w:ascii="Century Gothic" w:hAnsi="Century Gothic"/>
          <w:sz w:val="20"/>
          <w:szCs w:val="20"/>
        </w:rPr>
        <w:t>-</w:t>
      </w:r>
      <w:r w:rsidR="001205EF" w:rsidRPr="008A3E15">
        <w:rPr>
          <w:rFonts w:ascii="Century Gothic" w:hAnsi="Century Gothic"/>
          <w:sz w:val="20"/>
          <w:szCs w:val="20"/>
        </w:rPr>
        <w:t xml:space="preserve"> </w:t>
      </w:r>
      <w:r w:rsidRPr="008A3E15">
        <w:rPr>
          <w:rFonts w:ascii="Century Gothic" w:hAnsi="Century Gothic"/>
          <w:sz w:val="20"/>
          <w:szCs w:val="20"/>
        </w:rPr>
        <w:t xml:space="preserve">vérification de l’alignement sur le </w:t>
      </w:r>
      <w:r w:rsidR="00FC1002" w:rsidRPr="008A3E15">
        <w:rPr>
          <w:rFonts w:ascii="Century Gothic" w:hAnsi="Century Gothic"/>
          <w:sz w:val="20"/>
          <w:szCs w:val="20"/>
        </w:rPr>
        <w:t>ventre</w:t>
      </w:r>
      <w:r w:rsidR="009A4575">
        <w:rPr>
          <w:rFonts w:ascii="Century Gothic" w:hAnsi="Century Gothic"/>
          <w:sz w:val="20"/>
          <w:szCs w:val="20"/>
        </w:rPr>
        <w:t> :</w:t>
      </w:r>
      <w:r w:rsidR="001205EF" w:rsidRPr="008A3E15">
        <w:rPr>
          <w:rFonts w:ascii="Century Gothic" w:hAnsi="Century Gothic"/>
          <w:sz w:val="20"/>
          <w:szCs w:val="20"/>
        </w:rPr>
        <w:t xml:space="preserve"> distance des hanches au sol égale et adéquate, </w:t>
      </w:r>
    </w:p>
    <w:p w14:paraId="2C162A85" w14:textId="1D2B3672" w:rsidR="002C6F6A" w:rsidRPr="008A3E15" w:rsidRDefault="00A038B1" w:rsidP="00FB57C6">
      <w:pPr>
        <w:pStyle w:val="Atexte"/>
        <w:ind w:left="180" w:hanging="180"/>
        <w:jc w:val="both"/>
        <w:rPr>
          <w:rFonts w:ascii="Century Gothic" w:hAnsi="Century Gothic"/>
          <w:sz w:val="20"/>
          <w:szCs w:val="20"/>
        </w:rPr>
      </w:pPr>
      <w:r w:rsidRPr="008A3E15">
        <w:rPr>
          <w:rFonts w:ascii="Century Gothic" w:hAnsi="Century Gothic"/>
          <w:sz w:val="20"/>
          <w:szCs w:val="20"/>
        </w:rPr>
        <w:t xml:space="preserve">- </w:t>
      </w:r>
      <w:r w:rsidR="002C6F6A" w:rsidRPr="008A3E15">
        <w:rPr>
          <w:rFonts w:ascii="Century Gothic" w:hAnsi="Century Gothic"/>
          <w:sz w:val="20"/>
          <w:szCs w:val="20"/>
        </w:rPr>
        <w:t xml:space="preserve">ajustement par pression </w:t>
      </w:r>
      <w:r w:rsidR="00DA3700" w:rsidRPr="008A3E15">
        <w:rPr>
          <w:rFonts w:ascii="Century Gothic" w:hAnsi="Century Gothic"/>
          <w:sz w:val="20"/>
          <w:szCs w:val="20"/>
        </w:rPr>
        <w:t xml:space="preserve">dans la position </w:t>
      </w:r>
      <w:r w:rsidR="002C6F6A" w:rsidRPr="008A3E15">
        <w:rPr>
          <w:rFonts w:ascii="Century Gothic" w:hAnsi="Century Gothic"/>
          <w:sz w:val="20"/>
          <w:szCs w:val="20"/>
        </w:rPr>
        <w:t>allongé</w:t>
      </w:r>
      <w:r w:rsidR="00DA3700" w:rsidRPr="008A3E15">
        <w:rPr>
          <w:rFonts w:ascii="Century Gothic" w:hAnsi="Century Gothic"/>
          <w:sz w:val="20"/>
          <w:szCs w:val="20"/>
        </w:rPr>
        <w:t>e</w:t>
      </w:r>
      <w:r w:rsidR="002C6F6A" w:rsidRPr="008A3E15">
        <w:rPr>
          <w:rFonts w:ascii="Century Gothic" w:hAnsi="Century Gothic"/>
          <w:sz w:val="20"/>
          <w:szCs w:val="20"/>
        </w:rPr>
        <w:t xml:space="preserve"> sur le ventre </w:t>
      </w:r>
      <w:r w:rsidR="001205EF" w:rsidRPr="008A3E15">
        <w:rPr>
          <w:rFonts w:ascii="Century Gothic" w:hAnsi="Century Gothic"/>
          <w:sz w:val="20"/>
          <w:szCs w:val="20"/>
        </w:rPr>
        <w:t xml:space="preserve">ou dans </w:t>
      </w:r>
      <w:r w:rsidR="002C6F6A" w:rsidRPr="008A3E15">
        <w:rPr>
          <w:rFonts w:ascii="Century Gothic" w:hAnsi="Century Gothic"/>
          <w:sz w:val="20"/>
          <w:szCs w:val="20"/>
        </w:rPr>
        <w:t>le sphinx</w:t>
      </w:r>
      <w:r w:rsidR="00FB57C6" w:rsidRPr="008A3E15">
        <w:rPr>
          <w:rFonts w:ascii="Century Gothic" w:hAnsi="Century Gothic"/>
          <w:sz w:val="20"/>
          <w:szCs w:val="20"/>
        </w:rPr>
        <w:t>,</w:t>
      </w:r>
      <w:r w:rsidR="002C6F6A" w:rsidRPr="008A3E15">
        <w:rPr>
          <w:rFonts w:ascii="Century Gothic" w:hAnsi="Century Gothic"/>
          <w:sz w:val="20"/>
          <w:szCs w:val="20"/>
        </w:rPr>
        <w:t xml:space="preserve"> </w:t>
      </w:r>
    </w:p>
    <w:p w14:paraId="37AF8AB2" w14:textId="5B6EE4D5" w:rsidR="002C6F6A" w:rsidRPr="008A3E15" w:rsidRDefault="00DA3700" w:rsidP="00A00FD1">
      <w:pPr>
        <w:pStyle w:val="Atexte"/>
        <w:jc w:val="both"/>
        <w:rPr>
          <w:rFonts w:ascii="Century Gothic" w:hAnsi="Century Gothic"/>
          <w:sz w:val="20"/>
          <w:szCs w:val="20"/>
        </w:rPr>
      </w:pPr>
      <w:r w:rsidRPr="008A3E15">
        <w:rPr>
          <w:rFonts w:ascii="Century Gothic" w:hAnsi="Century Gothic"/>
          <w:sz w:val="20"/>
          <w:szCs w:val="20"/>
        </w:rPr>
        <w:t>-</w:t>
      </w:r>
      <w:r w:rsidR="001205EF" w:rsidRPr="008A3E15">
        <w:rPr>
          <w:rFonts w:ascii="Century Gothic" w:hAnsi="Century Gothic"/>
          <w:sz w:val="20"/>
          <w:szCs w:val="20"/>
        </w:rPr>
        <w:t xml:space="preserve"> </w:t>
      </w:r>
      <w:r w:rsidR="00FC1002" w:rsidRPr="008A3E15">
        <w:rPr>
          <w:rFonts w:ascii="Century Gothic" w:hAnsi="Century Gothic"/>
          <w:sz w:val="20"/>
          <w:szCs w:val="20"/>
        </w:rPr>
        <w:t>vérification et</w:t>
      </w:r>
      <w:r w:rsidRPr="008A3E15">
        <w:rPr>
          <w:rFonts w:ascii="Century Gothic" w:hAnsi="Century Gothic"/>
          <w:sz w:val="20"/>
          <w:szCs w:val="20"/>
        </w:rPr>
        <w:t xml:space="preserve"> ajustement </w:t>
      </w:r>
      <w:r w:rsidR="002C6F6A" w:rsidRPr="008A3E15">
        <w:rPr>
          <w:rFonts w:ascii="Century Gothic" w:hAnsi="Century Gothic"/>
          <w:sz w:val="20"/>
          <w:szCs w:val="20"/>
        </w:rPr>
        <w:t>de l’alignement du sacrum</w:t>
      </w:r>
      <w:r w:rsidR="00FB57C6" w:rsidRPr="008A3E15">
        <w:rPr>
          <w:rFonts w:ascii="Century Gothic" w:hAnsi="Century Gothic"/>
          <w:sz w:val="20"/>
          <w:szCs w:val="20"/>
        </w:rPr>
        <w:t>,</w:t>
      </w:r>
    </w:p>
    <w:p w14:paraId="6AD75643" w14:textId="1DED4927" w:rsidR="00DA3700" w:rsidRPr="008A3E15" w:rsidRDefault="00DA3700" w:rsidP="00A00FD1">
      <w:pPr>
        <w:pStyle w:val="Atexte"/>
        <w:jc w:val="both"/>
        <w:rPr>
          <w:rFonts w:ascii="Century Gothic" w:hAnsi="Century Gothic"/>
          <w:sz w:val="20"/>
          <w:szCs w:val="20"/>
        </w:rPr>
      </w:pPr>
      <w:r w:rsidRPr="008A3E15">
        <w:rPr>
          <w:rFonts w:ascii="Century Gothic" w:hAnsi="Century Gothic"/>
          <w:sz w:val="20"/>
          <w:szCs w:val="20"/>
        </w:rPr>
        <w:t>-</w:t>
      </w:r>
      <w:r w:rsidR="001205EF" w:rsidRPr="008A3E15">
        <w:rPr>
          <w:rFonts w:ascii="Century Gothic" w:hAnsi="Century Gothic"/>
          <w:sz w:val="20"/>
          <w:szCs w:val="20"/>
        </w:rPr>
        <w:t xml:space="preserve"> </w:t>
      </w:r>
      <w:r w:rsidRPr="008A3E15">
        <w:rPr>
          <w:rFonts w:ascii="Century Gothic" w:hAnsi="Century Gothic"/>
          <w:sz w:val="20"/>
          <w:szCs w:val="20"/>
        </w:rPr>
        <w:t>vérification et ajustement du bassin latéralement</w:t>
      </w:r>
      <w:r w:rsidR="00FB57C6" w:rsidRPr="008A3E15">
        <w:rPr>
          <w:rFonts w:ascii="Century Gothic" w:hAnsi="Century Gothic"/>
          <w:sz w:val="20"/>
          <w:szCs w:val="20"/>
        </w:rPr>
        <w:t>,</w:t>
      </w:r>
    </w:p>
    <w:p w14:paraId="6256B33A" w14:textId="50759747" w:rsidR="00DA3700" w:rsidRPr="008A3E15" w:rsidRDefault="00DA3700" w:rsidP="00A00FD1">
      <w:pPr>
        <w:pStyle w:val="Atexte"/>
        <w:jc w:val="both"/>
        <w:rPr>
          <w:rFonts w:ascii="Century Gothic" w:hAnsi="Century Gothic"/>
          <w:sz w:val="20"/>
          <w:szCs w:val="20"/>
        </w:rPr>
      </w:pPr>
      <w:r w:rsidRPr="008A3E15">
        <w:rPr>
          <w:rFonts w:ascii="Century Gothic" w:hAnsi="Century Gothic"/>
          <w:sz w:val="20"/>
          <w:szCs w:val="20"/>
        </w:rPr>
        <w:t>-</w:t>
      </w:r>
      <w:r w:rsidR="00E76777" w:rsidRPr="008A3E15">
        <w:rPr>
          <w:rFonts w:ascii="Century Gothic" w:hAnsi="Century Gothic"/>
          <w:sz w:val="20"/>
          <w:szCs w:val="20"/>
        </w:rPr>
        <w:t xml:space="preserve"> relâchement de l’il</w:t>
      </w:r>
      <w:r w:rsidRPr="008A3E15">
        <w:rPr>
          <w:rFonts w:ascii="Century Gothic" w:hAnsi="Century Gothic"/>
          <w:sz w:val="20"/>
          <w:szCs w:val="20"/>
        </w:rPr>
        <w:t>io</w:t>
      </w:r>
      <w:r w:rsidR="00E76777" w:rsidRPr="008A3E15">
        <w:rPr>
          <w:rFonts w:ascii="Century Gothic" w:hAnsi="Century Gothic"/>
          <w:sz w:val="20"/>
          <w:szCs w:val="20"/>
        </w:rPr>
        <w:t>-</w:t>
      </w:r>
      <w:r w:rsidRPr="008A3E15">
        <w:rPr>
          <w:rFonts w:ascii="Century Gothic" w:hAnsi="Century Gothic"/>
          <w:sz w:val="20"/>
          <w:szCs w:val="20"/>
        </w:rPr>
        <w:t>psoas</w:t>
      </w:r>
      <w:r w:rsidR="00E76777" w:rsidRPr="008A3E15">
        <w:rPr>
          <w:rFonts w:ascii="Century Gothic" w:hAnsi="Century Gothic"/>
          <w:sz w:val="20"/>
          <w:szCs w:val="20"/>
        </w:rPr>
        <w:t xml:space="preserve"> par point</w:t>
      </w:r>
      <w:r w:rsidR="00A038B1" w:rsidRPr="008A3E15">
        <w:rPr>
          <w:rFonts w:ascii="Century Gothic" w:hAnsi="Century Gothic"/>
          <w:sz w:val="20"/>
          <w:szCs w:val="20"/>
        </w:rPr>
        <w:t>s</w:t>
      </w:r>
      <w:r w:rsidR="00D94205" w:rsidRPr="008A3E15">
        <w:rPr>
          <w:rFonts w:ascii="Century Gothic" w:hAnsi="Century Gothic"/>
          <w:sz w:val="20"/>
          <w:szCs w:val="20"/>
        </w:rPr>
        <w:t xml:space="preserve"> de </w:t>
      </w:r>
      <w:r w:rsidR="00E76777" w:rsidRPr="008A3E15">
        <w:rPr>
          <w:rFonts w:ascii="Century Gothic" w:hAnsi="Century Gothic"/>
          <w:sz w:val="20"/>
          <w:szCs w:val="20"/>
        </w:rPr>
        <w:t>pression dans le dos</w:t>
      </w:r>
      <w:r w:rsidR="00FB57C6" w:rsidRPr="008A3E15">
        <w:rPr>
          <w:rFonts w:ascii="Century Gothic" w:hAnsi="Century Gothic"/>
          <w:sz w:val="20"/>
          <w:szCs w:val="20"/>
        </w:rPr>
        <w:t xml:space="preserve"> (sécuriser),</w:t>
      </w:r>
    </w:p>
    <w:p w14:paraId="407684E6" w14:textId="21E0118B" w:rsidR="00DA3700" w:rsidRPr="008A3E15" w:rsidRDefault="00E76777" w:rsidP="00A00FD1">
      <w:pPr>
        <w:pStyle w:val="Atexte"/>
        <w:jc w:val="both"/>
        <w:rPr>
          <w:rFonts w:ascii="Century Gothic" w:hAnsi="Century Gothic"/>
          <w:sz w:val="20"/>
          <w:szCs w:val="20"/>
        </w:rPr>
      </w:pPr>
      <w:r w:rsidRPr="008A3E15">
        <w:rPr>
          <w:rFonts w:ascii="Century Gothic" w:hAnsi="Century Gothic"/>
          <w:sz w:val="20"/>
          <w:szCs w:val="20"/>
        </w:rPr>
        <w:t>- manipulation frontale pour allonger l’i</w:t>
      </w:r>
      <w:r w:rsidR="00DA3700" w:rsidRPr="008A3E15">
        <w:rPr>
          <w:rFonts w:ascii="Century Gothic" w:hAnsi="Century Gothic"/>
          <w:sz w:val="20"/>
          <w:szCs w:val="20"/>
        </w:rPr>
        <w:t>lio</w:t>
      </w:r>
      <w:r w:rsidRPr="008A3E15">
        <w:rPr>
          <w:rFonts w:ascii="Century Gothic" w:hAnsi="Century Gothic"/>
          <w:sz w:val="20"/>
          <w:szCs w:val="20"/>
        </w:rPr>
        <w:t>-</w:t>
      </w:r>
      <w:r w:rsidR="00DA3700" w:rsidRPr="008A3E15">
        <w:rPr>
          <w:rFonts w:ascii="Century Gothic" w:hAnsi="Century Gothic"/>
          <w:sz w:val="20"/>
          <w:szCs w:val="20"/>
        </w:rPr>
        <w:t>psoas</w:t>
      </w:r>
      <w:r w:rsidR="00A038B1" w:rsidRPr="008A3E15">
        <w:rPr>
          <w:rFonts w:ascii="Century Gothic" w:hAnsi="Century Gothic"/>
          <w:sz w:val="20"/>
          <w:szCs w:val="20"/>
        </w:rPr>
        <w:t>,</w:t>
      </w:r>
    </w:p>
    <w:p w14:paraId="6C7CE57C" w14:textId="42FF920B" w:rsidR="00DA3700" w:rsidRPr="008A3E15" w:rsidRDefault="00DA3700" w:rsidP="00A00FD1">
      <w:pPr>
        <w:pStyle w:val="Atexte"/>
        <w:jc w:val="both"/>
        <w:rPr>
          <w:rFonts w:ascii="Century Gothic" w:hAnsi="Century Gothic"/>
          <w:sz w:val="20"/>
          <w:szCs w:val="20"/>
        </w:rPr>
      </w:pPr>
      <w:r w:rsidRPr="008A3E15">
        <w:rPr>
          <w:rFonts w:ascii="Century Gothic" w:hAnsi="Century Gothic"/>
          <w:sz w:val="20"/>
          <w:szCs w:val="20"/>
        </w:rPr>
        <w:t>-</w:t>
      </w:r>
      <w:r w:rsidR="00E76777" w:rsidRPr="008A3E15">
        <w:rPr>
          <w:rFonts w:ascii="Century Gothic" w:hAnsi="Century Gothic"/>
          <w:sz w:val="20"/>
          <w:szCs w:val="20"/>
        </w:rPr>
        <w:t xml:space="preserve"> </w:t>
      </w:r>
      <w:r w:rsidRPr="008A3E15">
        <w:rPr>
          <w:rFonts w:ascii="Century Gothic" w:hAnsi="Century Gothic"/>
          <w:sz w:val="20"/>
          <w:szCs w:val="20"/>
        </w:rPr>
        <w:t>manipulation du diaphragme</w:t>
      </w:r>
      <w:r w:rsidR="005B1E5D" w:rsidRPr="008A3E15">
        <w:rPr>
          <w:rFonts w:ascii="Century Gothic" w:hAnsi="Century Gothic"/>
          <w:sz w:val="20"/>
          <w:szCs w:val="20"/>
        </w:rPr>
        <w:t>,</w:t>
      </w:r>
    </w:p>
    <w:p w14:paraId="5F8CE7EF" w14:textId="619276CD" w:rsidR="00DA3700" w:rsidRPr="008A3E15" w:rsidRDefault="00DA3700" w:rsidP="00A00FD1">
      <w:pPr>
        <w:pStyle w:val="Atexte"/>
        <w:jc w:val="both"/>
        <w:rPr>
          <w:rFonts w:ascii="Century Gothic" w:hAnsi="Century Gothic"/>
          <w:sz w:val="20"/>
          <w:szCs w:val="20"/>
        </w:rPr>
      </w:pPr>
      <w:r w:rsidRPr="008A3E15">
        <w:rPr>
          <w:rFonts w:ascii="Century Gothic" w:hAnsi="Century Gothic"/>
          <w:sz w:val="20"/>
          <w:szCs w:val="20"/>
        </w:rPr>
        <w:t>-</w:t>
      </w:r>
      <w:r w:rsidR="00E76777" w:rsidRPr="008A3E15">
        <w:rPr>
          <w:rFonts w:ascii="Century Gothic" w:hAnsi="Century Gothic"/>
          <w:sz w:val="20"/>
          <w:szCs w:val="20"/>
        </w:rPr>
        <w:t xml:space="preserve"> </w:t>
      </w:r>
      <w:r w:rsidRPr="008A3E15">
        <w:rPr>
          <w:rFonts w:ascii="Century Gothic" w:hAnsi="Century Gothic"/>
          <w:sz w:val="20"/>
          <w:szCs w:val="20"/>
        </w:rPr>
        <w:t xml:space="preserve">manipulation du </w:t>
      </w:r>
      <w:r w:rsidR="005B1E5D" w:rsidRPr="008A3E15">
        <w:rPr>
          <w:rFonts w:ascii="Century Gothic" w:hAnsi="Century Gothic"/>
          <w:sz w:val="20"/>
          <w:szCs w:val="20"/>
        </w:rPr>
        <w:t>tissu conjonctif</w:t>
      </w:r>
      <w:r w:rsidRPr="008A3E15">
        <w:rPr>
          <w:rFonts w:ascii="Century Gothic" w:hAnsi="Century Gothic"/>
          <w:sz w:val="20"/>
          <w:szCs w:val="20"/>
        </w:rPr>
        <w:t xml:space="preserve"> dans les étirements des jambes</w:t>
      </w:r>
      <w:r w:rsidR="005B1E5D" w:rsidRPr="008A3E15">
        <w:rPr>
          <w:rFonts w:ascii="Century Gothic" w:hAnsi="Century Gothic"/>
          <w:sz w:val="20"/>
          <w:szCs w:val="20"/>
        </w:rPr>
        <w:t>,</w:t>
      </w:r>
    </w:p>
    <w:p w14:paraId="1E445E01" w14:textId="66646718" w:rsidR="00DA3700" w:rsidRPr="008A3E15" w:rsidRDefault="00DA3700" w:rsidP="00A00FD1">
      <w:pPr>
        <w:pStyle w:val="Atexte"/>
        <w:jc w:val="both"/>
        <w:rPr>
          <w:rFonts w:ascii="Century Gothic" w:hAnsi="Century Gothic"/>
          <w:sz w:val="20"/>
          <w:szCs w:val="20"/>
        </w:rPr>
      </w:pPr>
      <w:r w:rsidRPr="008A3E15">
        <w:rPr>
          <w:rFonts w:ascii="Century Gothic" w:hAnsi="Century Gothic"/>
          <w:sz w:val="20"/>
          <w:szCs w:val="20"/>
        </w:rPr>
        <w:t>-</w:t>
      </w:r>
      <w:r w:rsidR="00E76777" w:rsidRPr="008A3E15">
        <w:rPr>
          <w:rFonts w:ascii="Century Gothic" w:hAnsi="Century Gothic"/>
          <w:sz w:val="20"/>
          <w:szCs w:val="20"/>
        </w:rPr>
        <w:t xml:space="preserve"> </w:t>
      </w:r>
      <w:r w:rsidRPr="008A3E15">
        <w:rPr>
          <w:rFonts w:ascii="Century Gothic" w:hAnsi="Century Gothic"/>
          <w:sz w:val="20"/>
          <w:szCs w:val="20"/>
        </w:rPr>
        <w:t>relâchement des ischio-jambiers, par pression</w:t>
      </w:r>
      <w:r w:rsidR="005B1E5D" w:rsidRPr="008A3E15">
        <w:rPr>
          <w:rFonts w:ascii="Century Gothic" w:hAnsi="Century Gothic"/>
          <w:sz w:val="20"/>
          <w:szCs w:val="20"/>
        </w:rPr>
        <w:t xml:space="preserve"> durant l’étirement,</w:t>
      </w:r>
    </w:p>
    <w:p w14:paraId="6A52F739" w14:textId="34D3E07B" w:rsidR="00DA3700" w:rsidRPr="008A3E15" w:rsidRDefault="00DA3700" w:rsidP="00A00FD1">
      <w:pPr>
        <w:pStyle w:val="Atexte"/>
        <w:jc w:val="both"/>
        <w:rPr>
          <w:rFonts w:ascii="Century Gothic" w:hAnsi="Century Gothic"/>
          <w:sz w:val="20"/>
          <w:szCs w:val="20"/>
        </w:rPr>
      </w:pPr>
      <w:r w:rsidRPr="008A3E15">
        <w:rPr>
          <w:rFonts w:ascii="Century Gothic" w:hAnsi="Century Gothic"/>
          <w:sz w:val="20"/>
          <w:szCs w:val="20"/>
        </w:rPr>
        <w:t>-</w:t>
      </w:r>
      <w:r w:rsidR="00E76777" w:rsidRPr="008A3E15">
        <w:rPr>
          <w:rFonts w:ascii="Century Gothic" w:hAnsi="Century Gothic"/>
          <w:sz w:val="20"/>
          <w:szCs w:val="20"/>
        </w:rPr>
        <w:t xml:space="preserve"> </w:t>
      </w:r>
      <w:r w:rsidRPr="008A3E15">
        <w:rPr>
          <w:rFonts w:ascii="Century Gothic" w:hAnsi="Century Gothic"/>
          <w:sz w:val="20"/>
          <w:szCs w:val="20"/>
        </w:rPr>
        <w:t>ajustement dans les torsions</w:t>
      </w:r>
      <w:r w:rsidR="005B1E5D" w:rsidRPr="008A3E15">
        <w:rPr>
          <w:rFonts w:ascii="Century Gothic" w:hAnsi="Century Gothic"/>
          <w:sz w:val="20"/>
          <w:szCs w:val="20"/>
        </w:rPr>
        <w:t>,</w:t>
      </w:r>
    </w:p>
    <w:p w14:paraId="42B99025" w14:textId="7817C578" w:rsidR="005B1E5D" w:rsidRPr="008A3E15" w:rsidRDefault="005B1E5D" w:rsidP="005B1E5D">
      <w:pPr>
        <w:pStyle w:val="Atexte"/>
        <w:jc w:val="both"/>
        <w:rPr>
          <w:rFonts w:ascii="Century Gothic" w:hAnsi="Century Gothic"/>
          <w:sz w:val="20"/>
          <w:szCs w:val="20"/>
        </w:rPr>
      </w:pPr>
      <w:r w:rsidRPr="008A3E15">
        <w:rPr>
          <w:rFonts w:ascii="Century Gothic" w:hAnsi="Century Gothic"/>
          <w:sz w:val="20"/>
          <w:szCs w:val="20"/>
        </w:rPr>
        <w:t xml:space="preserve">- ajustement de la symétrie d’alignement des deux jambes, </w:t>
      </w:r>
    </w:p>
    <w:p w14:paraId="63DBB56E" w14:textId="7A9C218C" w:rsidR="005B1E5D" w:rsidRPr="008A3E15" w:rsidRDefault="005B1E5D" w:rsidP="005B1E5D">
      <w:pPr>
        <w:pStyle w:val="Atexte"/>
        <w:ind w:left="180" w:hanging="180"/>
        <w:jc w:val="both"/>
        <w:rPr>
          <w:rFonts w:ascii="Century Gothic" w:hAnsi="Century Gothic"/>
          <w:sz w:val="20"/>
          <w:szCs w:val="20"/>
        </w:rPr>
      </w:pPr>
      <w:r w:rsidRPr="008A3E15">
        <w:rPr>
          <w:rFonts w:ascii="Century Gothic" w:hAnsi="Century Gothic"/>
          <w:sz w:val="20"/>
          <w:szCs w:val="20"/>
        </w:rPr>
        <w:t>- ajustement par rotation du fémur dans trois directions.</w:t>
      </w:r>
    </w:p>
    <w:p w14:paraId="5326A57E" w14:textId="77777777" w:rsidR="00061878" w:rsidRPr="00FC1002" w:rsidRDefault="00061878" w:rsidP="00A00FD1">
      <w:pPr>
        <w:pStyle w:val="Atexte"/>
        <w:jc w:val="both"/>
        <w:rPr>
          <w:rFonts w:ascii="Century Gothic" w:hAnsi="Century Gothic"/>
          <w:sz w:val="20"/>
          <w:szCs w:val="20"/>
        </w:rPr>
      </w:pPr>
    </w:p>
    <w:p w14:paraId="18A6A8C1" w14:textId="5921F57E" w:rsidR="00061878" w:rsidRPr="00FC1002" w:rsidRDefault="001205EF" w:rsidP="00587306">
      <w:pPr>
        <w:pStyle w:val="Acenturytitle"/>
      </w:pPr>
      <w:r w:rsidRPr="00FC1002">
        <w:t>•</w:t>
      </w:r>
      <w:r w:rsidR="00061878" w:rsidRPr="00FC1002">
        <w:t>Le sanyam</w:t>
      </w:r>
    </w:p>
    <w:p w14:paraId="4CA4A2F1" w14:textId="68CA9608" w:rsidR="00061878" w:rsidRPr="00FC1002" w:rsidRDefault="00061878" w:rsidP="00061878">
      <w:pPr>
        <w:pStyle w:val="Atexte"/>
        <w:jc w:val="both"/>
        <w:rPr>
          <w:rFonts w:ascii="Century Gothic" w:hAnsi="Century Gothic"/>
          <w:sz w:val="20"/>
          <w:szCs w:val="20"/>
        </w:rPr>
      </w:pPr>
      <w:r w:rsidRPr="00FC1002">
        <w:rPr>
          <w:rFonts w:ascii="Century Gothic" w:hAnsi="Century Gothic"/>
          <w:sz w:val="20"/>
          <w:szCs w:val="20"/>
        </w:rPr>
        <w:t xml:space="preserve">- Pour réellement assister les élèves une grande disponibilité est nécessaire. La pratique de la méditation </w:t>
      </w:r>
      <w:r w:rsidR="001205EF" w:rsidRPr="00FC1002">
        <w:rPr>
          <w:rFonts w:ascii="Century Gothic" w:hAnsi="Century Gothic"/>
          <w:sz w:val="20"/>
          <w:szCs w:val="20"/>
        </w:rPr>
        <w:t>aide à développer cette disponibilité qui facilite un</w:t>
      </w:r>
      <w:r w:rsidRPr="00FC1002">
        <w:rPr>
          <w:rFonts w:ascii="Century Gothic" w:hAnsi="Century Gothic"/>
          <w:sz w:val="20"/>
          <w:szCs w:val="20"/>
        </w:rPr>
        <w:t xml:space="preserve"> contact intuiti</w:t>
      </w:r>
      <w:r w:rsidR="001205EF" w:rsidRPr="00FC1002">
        <w:rPr>
          <w:rFonts w:ascii="Century Gothic" w:hAnsi="Century Gothic"/>
          <w:sz w:val="20"/>
          <w:szCs w:val="20"/>
        </w:rPr>
        <w:t>f et direct</w:t>
      </w:r>
      <w:r w:rsidRPr="00FC1002">
        <w:rPr>
          <w:rFonts w:ascii="Century Gothic" w:hAnsi="Century Gothic"/>
          <w:sz w:val="20"/>
          <w:szCs w:val="20"/>
        </w:rPr>
        <w:t xml:space="preserve">. On pourrait le décrire comme devenir un </w:t>
      </w:r>
      <w:r w:rsidR="001205EF" w:rsidRPr="00FC1002">
        <w:rPr>
          <w:rFonts w:ascii="Century Gothic" w:hAnsi="Century Gothic"/>
          <w:sz w:val="20"/>
          <w:szCs w:val="20"/>
        </w:rPr>
        <w:t>avec la personne en face de soi et de les ressentir de l’intérieur</w:t>
      </w:r>
      <w:r w:rsidRPr="00FC1002">
        <w:rPr>
          <w:rFonts w:ascii="Century Gothic" w:hAnsi="Century Gothic"/>
          <w:sz w:val="20"/>
          <w:szCs w:val="20"/>
        </w:rPr>
        <w:t>. Cette technique est à fois naturelle et peut-être cultivée, elle sera abordée durant la formation comme l’un des outils pédagogiques</w:t>
      </w:r>
      <w:r w:rsidR="001205EF" w:rsidRPr="00FC1002">
        <w:rPr>
          <w:rFonts w:ascii="Century Gothic" w:hAnsi="Century Gothic"/>
          <w:sz w:val="20"/>
          <w:szCs w:val="20"/>
        </w:rPr>
        <w:t xml:space="preserve"> du Somayog. </w:t>
      </w:r>
    </w:p>
    <w:p w14:paraId="61FC361E" w14:textId="77777777" w:rsidR="00381326" w:rsidRPr="00FC1002" w:rsidRDefault="00381326" w:rsidP="001E5D17">
      <w:pPr>
        <w:widowControl w:val="0"/>
        <w:autoSpaceDE w:val="0"/>
        <w:autoSpaceDN w:val="0"/>
        <w:adjustRightInd w:val="0"/>
        <w:jc w:val="both"/>
        <w:rPr>
          <w:rFonts w:ascii="Century Gothic" w:hAnsi="Century Gothic"/>
          <w:color w:val="000000"/>
          <w:sz w:val="20"/>
          <w:szCs w:val="20"/>
          <w:lang w:val="fr-FR" w:eastAsia="ja-JP"/>
        </w:rPr>
      </w:pPr>
    </w:p>
    <w:p w14:paraId="00FDD5C4" w14:textId="64395AA7" w:rsidR="00A0174D" w:rsidRPr="00FC1002" w:rsidRDefault="001205EF" w:rsidP="00587306">
      <w:pPr>
        <w:pStyle w:val="Acenturytitle"/>
      </w:pPr>
      <w:r w:rsidRPr="00FC1002">
        <w:t xml:space="preserve">• </w:t>
      </w:r>
      <w:r w:rsidR="00C60CBC" w:rsidRPr="00FC1002">
        <w:t>formation</w:t>
      </w:r>
      <w:r w:rsidR="00A0174D" w:rsidRPr="00FC1002">
        <w:t xml:space="preserve"> propre au Somayog</w:t>
      </w:r>
    </w:p>
    <w:p w14:paraId="662AD470" w14:textId="3638162C" w:rsidR="00A0174D" w:rsidRPr="00FC1002" w:rsidRDefault="00A0174D" w:rsidP="001205EF">
      <w:pPr>
        <w:pStyle w:val="Atexte"/>
        <w:jc w:val="both"/>
        <w:rPr>
          <w:rFonts w:ascii="Century Gothic" w:hAnsi="Century Gothic"/>
          <w:sz w:val="20"/>
          <w:szCs w:val="20"/>
        </w:rPr>
      </w:pPr>
      <w:r w:rsidRPr="00FC1002">
        <w:rPr>
          <w:rFonts w:ascii="Century Gothic" w:hAnsi="Century Gothic"/>
          <w:sz w:val="20"/>
          <w:szCs w:val="20"/>
        </w:rPr>
        <w:t xml:space="preserve">- Les outils précis pour une lecture correcte du corps en terme d’alignement et de conscience </w:t>
      </w:r>
      <w:r w:rsidR="00AC26E8" w:rsidRPr="00FC1002">
        <w:rPr>
          <w:rFonts w:ascii="Century Gothic" w:hAnsi="Century Gothic"/>
          <w:sz w:val="20"/>
          <w:szCs w:val="20"/>
        </w:rPr>
        <w:t>sensitivo</w:t>
      </w:r>
      <w:r w:rsidRPr="00FC1002">
        <w:rPr>
          <w:rFonts w:ascii="Century Gothic" w:hAnsi="Century Gothic"/>
          <w:sz w:val="20"/>
          <w:szCs w:val="20"/>
        </w:rPr>
        <w:t xml:space="preserve">motrice et comment les optimiser, </w:t>
      </w:r>
    </w:p>
    <w:p w14:paraId="00130164" w14:textId="415ABC55" w:rsidR="00A0174D" w:rsidRPr="00FC1002" w:rsidRDefault="00A0174D" w:rsidP="001205EF">
      <w:pPr>
        <w:pStyle w:val="Atexte"/>
        <w:jc w:val="both"/>
        <w:rPr>
          <w:rFonts w:ascii="Century Gothic" w:hAnsi="Century Gothic"/>
          <w:sz w:val="20"/>
          <w:szCs w:val="20"/>
        </w:rPr>
      </w:pPr>
      <w:r w:rsidRPr="00FC1002">
        <w:rPr>
          <w:rFonts w:ascii="Century Gothic" w:hAnsi="Century Gothic"/>
          <w:sz w:val="20"/>
          <w:szCs w:val="20"/>
        </w:rPr>
        <w:t xml:space="preserve">- la remise à niveau du système </w:t>
      </w:r>
      <w:r w:rsidR="00AC26E8" w:rsidRPr="00FC1002">
        <w:rPr>
          <w:rFonts w:ascii="Century Gothic" w:hAnsi="Century Gothic"/>
          <w:sz w:val="20"/>
          <w:szCs w:val="20"/>
        </w:rPr>
        <w:t xml:space="preserve">sensitivomoteur </w:t>
      </w:r>
      <w:r w:rsidRPr="00FC1002">
        <w:rPr>
          <w:rFonts w:ascii="Century Gothic" w:hAnsi="Century Gothic"/>
          <w:sz w:val="20"/>
          <w:szCs w:val="20"/>
        </w:rPr>
        <w:t xml:space="preserve">qui relâche l’emprise involontaire des réflexes de feu rouge, de feu vert et de trauma, </w:t>
      </w:r>
    </w:p>
    <w:p w14:paraId="37ED72BF" w14:textId="77777777" w:rsidR="00A0174D" w:rsidRPr="00FC1002" w:rsidRDefault="00A0174D" w:rsidP="001205EF">
      <w:pPr>
        <w:pStyle w:val="Atexte"/>
        <w:jc w:val="both"/>
        <w:rPr>
          <w:rFonts w:ascii="Century Gothic" w:hAnsi="Century Gothic"/>
          <w:sz w:val="20"/>
          <w:szCs w:val="20"/>
        </w:rPr>
      </w:pPr>
      <w:r w:rsidRPr="00FC1002">
        <w:rPr>
          <w:rFonts w:ascii="Century Gothic" w:hAnsi="Century Gothic"/>
          <w:sz w:val="20"/>
          <w:szCs w:val="20"/>
        </w:rPr>
        <w:t>- Le développement et l’entretien d’un alignement optimal,</w:t>
      </w:r>
    </w:p>
    <w:p w14:paraId="6070D40B" w14:textId="67709C95" w:rsidR="00A0174D" w:rsidRPr="00FC1002" w:rsidRDefault="00A0174D" w:rsidP="001205EF">
      <w:pPr>
        <w:pStyle w:val="Atexte"/>
        <w:jc w:val="both"/>
        <w:rPr>
          <w:rFonts w:ascii="Century Gothic" w:hAnsi="Century Gothic"/>
          <w:sz w:val="20"/>
          <w:szCs w:val="20"/>
        </w:rPr>
      </w:pPr>
      <w:r w:rsidRPr="00FC1002">
        <w:rPr>
          <w:rFonts w:ascii="Century Gothic" w:hAnsi="Century Gothic"/>
          <w:sz w:val="20"/>
          <w:szCs w:val="20"/>
        </w:rPr>
        <w:t>- la compréhension des implications de</w:t>
      </w:r>
      <w:r w:rsidR="00AC26E8" w:rsidRPr="00FC1002">
        <w:rPr>
          <w:rFonts w:ascii="Century Gothic" w:hAnsi="Century Gothic"/>
          <w:sz w:val="20"/>
          <w:szCs w:val="20"/>
        </w:rPr>
        <w:t xml:space="preserve"> la dynamique sensitivo</w:t>
      </w:r>
      <w:r w:rsidRPr="00FC1002">
        <w:rPr>
          <w:rFonts w:ascii="Century Gothic" w:hAnsi="Century Gothic"/>
          <w:sz w:val="20"/>
          <w:szCs w:val="20"/>
        </w:rPr>
        <w:t xml:space="preserve">motrice et ses effets sur le système neuro-musculo-squelettal. </w:t>
      </w:r>
    </w:p>
    <w:p w14:paraId="76211E8B" w14:textId="17638948" w:rsidR="00A0174D" w:rsidRPr="00FC1002" w:rsidRDefault="00A0174D" w:rsidP="001205EF">
      <w:pPr>
        <w:pStyle w:val="Atexte"/>
        <w:jc w:val="both"/>
        <w:rPr>
          <w:rFonts w:ascii="Century Gothic" w:hAnsi="Century Gothic"/>
          <w:sz w:val="20"/>
          <w:szCs w:val="20"/>
        </w:rPr>
      </w:pPr>
      <w:r w:rsidRPr="00FC1002">
        <w:rPr>
          <w:rFonts w:ascii="Century Gothic" w:hAnsi="Century Gothic"/>
          <w:sz w:val="20"/>
          <w:szCs w:val="20"/>
        </w:rPr>
        <w:t xml:space="preserve">- L’adaptation ‘sur mesure’ des exercices aux besoins spécifiques, </w:t>
      </w:r>
    </w:p>
    <w:p w14:paraId="6F9DC410" w14:textId="3FBF5577" w:rsidR="00A0174D" w:rsidRPr="00FC1002" w:rsidRDefault="00A0174D" w:rsidP="001205EF">
      <w:pPr>
        <w:pStyle w:val="Atexte"/>
        <w:jc w:val="both"/>
        <w:rPr>
          <w:rFonts w:ascii="Century Gothic" w:hAnsi="Century Gothic"/>
          <w:sz w:val="20"/>
          <w:szCs w:val="20"/>
        </w:rPr>
      </w:pPr>
      <w:r w:rsidRPr="00FC1002">
        <w:rPr>
          <w:rFonts w:ascii="Century Gothic" w:hAnsi="Century Gothic"/>
          <w:sz w:val="20"/>
          <w:szCs w:val="20"/>
        </w:rPr>
        <w:t xml:space="preserve">- la facilitation de l’accès à l’état de </w:t>
      </w:r>
      <w:r w:rsidRPr="00FC1002">
        <w:rPr>
          <w:rFonts w:ascii="Century Gothic" w:hAnsi="Century Gothic"/>
          <w:i/>
          <w:sz w:val="20"/>
          <w:szCs w:val="20"/>
        </w:rPr>
        <w:t xml:space="preserve">samaadhi </w:t>
      </w:r>
      <w:r w:rsidRPr="00FC1002">
        <w:rPr>
          <w:rFonts w:ascii="Century Gothic" w:hAnsi="Century Gothic"/>
          <w:sz w:val="20"/>
          <w:szCs w:val="20"/>
        </w:rPr>
        <w:t xml:space="preserve">en méditation, </w:t>
      </w:r>
    </w:p>
    <w:p w14:paraId="1FECC251" w14:textId="3C72B3AB" w:rsidR="00A0174D" w:rsidRPr="00FC1002" w:rsidRDefault="00A0174D" w:rsidP="001205EF">
      <w:pPr>
        <w:pStyle w:val="Atexte"/>
        <w:jc w:val="both"/>
        <w:rPr>
          <w:rFonts w:ascii="Century Gothic" w:hAnsi="Century Gothic"/>
          <w:sz w:val="20"/>
          <w:szCs w:val="20"/>
        </w:rPr>
      </w:pPr>
      <w:r w:rsidRPr="00FC1002">
        <w:rPr>
          <w:rFonts w:ascii="Century Gothic" w:hAnsi="Century Gothic"/>
          <w:sz w:val="20"/>
          <w:szCs w:val="20"/>
        </w:rPr>
        <w:t xml:space="preserve">- le déliement articulaire et musculaire en profondeur, plus particulièrement l’axe de la colonne vertébrale et du bassin, les hanches, </w:t>
      </w:r>
      <w:r w:rsidR="005B1E5D" w:rsidRPr="00FC1002">
        <w:rPr>
          <w:rFonts w:ascii="Century Gothic" w:hAnsi="Century Gothic"/>
          <w:sz w:val="20"/>
          <w:szCs w:val="20"/>
        </w:rPr>
        <w:t xml:space="preserve">les épaules et </w:t>
      </w:r>
      <w:r w:rsidRPr="00FC1002">
        <w:rPr>
          <w:rFonts w:ascii="Century Gothic" w:hAnsi="Century Gothic"/>
          <w:sz w:val="20"/>
          <w:szCs w:val="20"/>
        </w:rPr>
        <w:t>le cou.</w:t>
      </w:r>
    </w:p>
    <w:p w14:paraId="5E24777D" w14:textId="77777777" w:rsidR="00A0174D" w:rsidRPr="00FC1002" w:rsidRDefault="00A0174D" w:rsidP="00A0174D">
      <w:pPr>
        <w:pStyle w:val="Atexte"/>
        <w:rPr>
          <w:rFonts w:ascii="Century Gothic" w:hAnsi="Century Gothic"/>
          <w:sz w:val="20"/>
          <w:szCs w:val="20"/>
        </w:rPr>
      </w:pPr>
    </w:p>
    <w:p w14:paraId="07579C2D" w14:textId="77777777" w:rsidR="00C60CBC" w:rsidRPr="00FC1002" w:rsidRDefault="00C60CBC" w:rsidP="00A0174D">
      <w:pPr>
        <w:pStyle w:val="Atexte"/>
        <w:rPr>
          <w:rFonts w:ascii="Century Gothic" w:hAnsi="Century Gothic"/>
          <w:sz w:val="20"/>
          <w:szCs w:val="20"/>
        </w:rPr>
      </w:pPr>
    </w:p>
    <w:p w14:paraId="58E752D9" w14:textId="64B484C2" w:rsidR="00A0174D" w:rsidRPr="00FC1002" w:rsidRDefault="00A0174D" w:rsidP="00A0174D">
      <w:pPr>
        <w:pStyle w:val="Atexte"/>
        <w:jc w:val="both"/>
        <w:rPr>
          <w:rFonts w:ascii="Century Gothic" w:hAnsi="Century Gothic"/>
          <w:sz w:val="20"/>
          <w:szCs w:val="20"/>
        </w:rPr>
      </w:pPr>
      <w:r w:rsidRPr="00FC1002">
        <w:rPr>
          <w:rFonts w:ascii="Century Gothic" w:hAnsi="Century Gothic"/>
          <w:sz w:val="20"/>
          <w:szCs w:val="20"/>
        </w:rPr>
        <w:t>Quel que soit le niveau des participants, le Somayog leur permet une découverte précise et agréable de leur corps</w:t>
      </w:r>
      <w:r w:rsidR="003B48B7" w:rsidRPr="00FC1002">
        <w:rPr>
          <w:rFonts w:ascii="Century Gothic" w:hAnsi="Century Gothic"/>
          <w:sz w:val="20"/>
          <w:szCs w:val="20"/>
        </w:rPr>
        <w:t>. Il procure</w:t>
      </w:r>
      <w:r w:rsidRPr="00FC1002">
        <w:rPr>
          <w:rFonts w:ascii="Century Gothic" w:hAnsi="Century Gothic"/>
          <w:sz w:val="20"/>
          <w:szCs w:val="20"/>
        </w:rPr>
        <w:t xml:space="preserve"> un entretien régulier</w:t>
      </w:r>
      <w:r w:rsidR="002771D2" w:rsidRPr="00FC1002">
        <w:rPr>
          <w:rFonts w:ascii="Century Gothic" w:hAnsi="Century Gothic"/>
          <w:sz w:val="20"/>
          <w:szCs w:val="20"/>
        </w:rPr>
        <w:t>,</w:t>
      </w:r>
      <w:r w:rsidRPr="00FC1002">
        <w:rPr>
          <w:rFonts w:ascii="Century Gothic" w:hAnsi="Century Gothic"/>
          <w:sz w:val="20"/>
          <w:szCs w:val="20"/>
        </w:rPr>
        <w:t xml:space="preserve"> préventif et palliatif de tensions musculaires involontaires qui interfèrent avec le bien-être en général, l’alignement et la capacité d’approfondir certains étirements requis pour les </w:t>
      </w:r>
      <w:r w:rsidRPr="00FC1002">
        <w:rPr>
          <w:rFonts w:ascii="Century Gothic" w:hAnsi="Century Gothic"/>
          <w:i/>
          <w:sz w:val="20"/>
          <w:szCs w:val="20"/>
        </w:rPr>
        <w:t>a</w:t>
      </w:r>
      <w:r w:rsidR="00BE780E" w:rsidRPr="00FC1002">
        <w:rPr>
          <w:rFonts w:ascii="Century Gothic" w:hAnsi="Century Gothic"/>
          <w:i/>
          <w:sz w:val="20"/>
          <w:szCs w:val="20"/>
        </w:rPr>
        <w:t>asan</w:t>
      </w:r>
      <w:r w:rsidR="005B1E5D" w:rsidRPr="00FC1002">
        <w:rPr>
          <w:rFonts w:ascii="Century Gothic" w:hAnsi="Century Gothic"/>
          <w:i/>
          <w:sz w:val="20"/>
          <w:szCs w:val="20"/>
        </w:rPr>
        <w:t>a</w:t>
      </w:r>
      <w:r w:rsidRPr="00FC1002">
        <w:rPr>
          <w:rFonts w:ascii="Century Gothic" w:hAnsi="Century Gothic"/>
          <w:i/>
          <w:sz w:val="20"/>
          <w:szCs w:val="20"/>
        </w:rPr>
        <w:t>s</w:t>
      </w:r>
      <w:r w:rsidRPr="00FC1002">
        <w:rPr>
          <w:rFonts w:ascii="Century Gothic" w:hAnsi="Century Gothic"/>
          <w:sz w:val="20"/>
          <w:szCs w:val="20"/>
        </w:rPr>
        <w:t xml:space="preserve">. </w:t>
      </w:r>
    </w:p>
    <w:p w14:paraId="2D967B1D" w14:textId="77777777" w:rsidR="00A0174D" w:rsidRDefault="00A0174D" w:rsidP="001E5D17">
      <w:pPr>
        <w:widowControl w:val="0"/>
        <w:autoSpaceDE w:val="0"/>
        <w:autoSpaceDN w:val="0"/>
        <w:adjustRightInd w:val="0"/>
        <w:jc w:val="both"/>
        <w:rPr>
          <w:rFonts w:ascii="Century Gothic" w:hAnsi="Century Gothic"/>
          <w:color w:val="000000"/>
          <w:sz w:val="20"/>
          <w:szCs w:val="20"/>
          <w:lang w:val="fr-FR" w:eastAsia="ja-JP"/>
        </w:rPr>
      </w:pPr>
    </w:p>
    <w:p w14:paraId="427F7C9A" w14:textId="77777777" w:rsidR="00233697" w:rsidRPr="00433347" w:rsidRDefault="00233697" w:rsidP="00233697">
      <w:pPr>
        <w:pStyle w:val="Atitres"/>
        <w:rPr>
          <w:rFonts w:ascii="Century Gothic" w:hAnsi="Century Gothic"/>
          <w:color w:val="008080"/>
        </w:rPr>
      </w:pPr>
      <w:r w:rsidRPr="00433347">
        <w:rPr>
          <w:rFonts w:ascii="Century Gothic" w:hAnsi="Century Gothic"/>
          <w:color w:val="008080"/>
        </w:rPr>
        <w:t>Clientèle ciblée</w:t>
      </w:r>
    </w:p>
    <w:p w14:paraId="2FDBF60A" w14:textId="77777777" w:rsidR="00233697" w:rsidRPr="008A3E15" w:rsidRDefault="00233697" w:rsidP="00233697">
      <w:pPr>
        <w:pStyle w:val="Atexte"/>
        <w:rPr>
          <w:rFonts w:ascii="Century Gothic" w:hAnsi="Century Gothic"/>
          <w:sz w:val="20"/>
          <w:szCs w:val="20"/>
        </w:rPr>
      </w:pPr>
      <w:r w:rsidRPr="008A3E15">
        <w:rPr>
          <w:rFonts w:ascii="Century Gothic" w:hAnsi="Century Gothic"/>
          <w:sz w:val="20"/>
          <w:szCs w:val="20"/>
        </w:rPr>
        <w:t>Cette formation est offerte principalement aux professeurs de Yoga, aux élèves avancés en yoga et aux massothérapeutes.</w:t>
      </w:r>
    </w:p>
    <w:p w14:paraId="247AAC29" w14:textId="77777777" w:rsidR="00233697" w:rsidRPr="008A3E15" w:rsidRDefault="00233697" w:rsidP="00233697">
      <w:pPr>
        <w:pStyle w:val="Atexte"/>
        <w:rPr>
          <w:rFonts w:ascii="Century Gothic" w:hAnsi="Century Gothic"/>
          <w:sz w:val="20"/>
          <w:szCs w:val="20"/>
        </w:rPr>
      </w:pPr>
    </w:p>
    <w:p w14:paraId="112B6229" w14:textId="77777777" w:rsidR="00233697" w:rsidRPr="00433347" w:rsidRDefault="00233697" w:rsidP="00233697">
      <w:pPr>
        <w:pStyle w:val="Atitres"/>
        <w:rPr>
          <w:rFonts w:ascii="Century Gothic" w:hAnsi="Century Gothic"/>
          <w:color w:val="008080"/>
        </w:rPr>
      </w:pPr>
      <w:r w:rsidRPr="00433347">
        <w:rPr>
          <w:rFonts w:ascii="Century Gothic" w:hAnsi="Century Gothic"/>
          <w:color w:val="008080"/>
        </w:rPr>
        <w:t xml:space="preserve">Compétences visées par la formation  </w:t>
      </w:r>
    </w:p>
    <w:p w14:paraId="48617A63" w14:textId="77777777" w:rsidR="00233697" w:rsidRPr="008A3E15"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Une étude vraiment complète du Somayog demanderait une formation à long terme de trois ans. C’est une technique simple mais subtile et sophistiquée dont les nuances se révèlent par la pratique. </w:t>
      </w:r>
    </w:p>
    <w:p w14:paraId="0DE09219" w14:textId="77777777" w:rsidR="00233697" w:rsidRDefault="00233697" w:rsidP="00233697">
      <w:pPr>
        <w:pStyle w:val="Atexte"/>
        <w:jc w:val="both"/>
        <w:rPr>
          <w:rFonts w:ascii="Century Gothic" w:hAnsi="Century Gothic"/>
          <w:sz w:val="20"/>
          <w:szCs w:val="20"/>
        </w:rPr>
      </w:pPr>
    </w:p>
    <w:p w14:paraId="5EA10A58" w14:textId="77777777" w:rsidR="00233697" w:rsidRDefault="00233697" w:rsidP="00233697">
      <w:pPr>
        <w:pStyle w:val="Atexte"/>
        <w:jc w:val="both"/>
        <w:rPr>
          <w:rFonts w:ascii="Century Gothic" w:hAnsi="Century Gothic"/>
          <w:sz w:val="20"/>
          <w:szCs w:val="20"/>
        </w:rPr>
      </w:pPr>
      <w:r w:rsidRPr="008A3E15">
        <w:rPr>
          <w:rFonts w:ascii="Century Gothic" w:hAnsi="Century Gothic"/>
          <w:sz w:val="20"/>
          <w:szCs w:val="20"/>
        </w:rPr>
        <w:t xml:space="preserve">Cependant cette formation </w:t>
      </w:r>
      <w:r>
        <w:rPr>
          <w:rFonts w:ascii="Century Gothic" w:hAnsi="Century Gothic"/>
          <w:sz w:val="20"/>
          <w:szCs w:val="20"/>
        </w:rPr>
        <w:t xml:space="preserve">dans les deux premiers modules </w:t>
      </w:r>
      <w:r w:rsidRPr="008A3E15">
        <w:rPr>
          <w:rFonts w:ascii="Century Gothic" w:hAnsi="Century Gothic"/>
          <w:sz w:val="20"/>
          <w:szCs w:val="20"/>
        </w:rPr>
        <w:t xml:space="preserve">permettra aux professeurs de yoga de comprendre et d’intégrer les principes du Somayog et d’enseigner la routine de base d’une heure et demi avec les outils nécessaires pour assister leurs étudiants. </w:t>
      </w:r>
    </w:p>
    <w:p w14:paraId="6316BEC3" w14:textId="77777777" w:rsidR="00233697" w:rsidRDefault="00233697" w:rsidP="00233697">
      <w:pPr>
        <w:pStyle w:val="Atexte"/>
        <w:jc w:val="both"/>
        <w:rPr>
          <w:rFonts w:ascii="Century Gothic" w:hAnsi="Century Gothic"/>
          <w:sz w:val="20"/>
          <w:szCs w:val="20"/>
        </w:rPr>
      </w:pPr>
    </w:p>
    <w:p w14:paraId="7AA13526" w14:textId="77777777" w:rsidR="00233697" w:rsidRPr="008A3E15" w:rsidRDefault="00233697" w:rsidP="00233697">
      <w:pPr>
        <w:pStyle w:val="Atexte"/>
        <w:jc w:val="both"/>
        <w:rPr>
          <w:rFonts w:ascii="Century Gothic" w:hAnsi="Century Gothic"/>
          <w:sz w:val="20"/>
          <w:szCs w:val="20"/>
        </w:rPr>
      </w:pPr>
      <w:r>
        <w:rPr>
          <w:rFonts w:ascii="Century Gothic" w:hAnsi="Century Gothic"/>
          <w:sz w:val="20"/>
          <w:szCs w:val="20"/>
        </w:rPr>
        <w:t xml:space="preserve">Les formations subséquentes de niveau 3, 4, 5, 6, 7, 8, 9 et 10 sont des formations évolutives qui permettent d’intégrer et de maîtriser de plus en plus profondément la technique. </w:t>
      </w:r>
    </w:p>
    <w:p w14:paraId="1580EBBE" w14:textId="77777777" w:rsidR="00233697" w:rsidRPr="008A3E15" w:rsidRDefault="00233697" w:rsidP="00233697">
      <w:pPr>
        <w:pStyle w:val="Atexte"/>
        <w:jc w:val="both"/>
        <w:rPr>
          <w:rFonts w:ascii="Century Gothic" w:hAnsi="Century Gothic"/>
          <w:sz w:val="20"/>
          <w:szCs w:val="20"/>
        </w:rPr>
      </w:pPr>
    </w:p>
    <w:p w14:paraId="751BB1C3" w14:textId="77777777" w:rsidR="00233697" w:rsidRPr="00FC1002" w:rsidRDefault="00233697" w:rsidP="001E5D17">
      <w:pPr>
        <w:widowControl w:val="0"/>
        <w:autoSpaceDE w:val="0"/>
        <w:autoSpaceDN w:val="0"/>
        <w:adjustRightInd w:val="0"/>
        <w:jc w:val="both"/>
        <w:rPr>
          <w:rFonts w:ascii="Century Gothic" w:hAnsi="Century Gothic"/>
          <w:color w:val="000000"/>
          <w:sz w:val="20"/>
          <w:szCs w:val="20"/>
          <w:lang w:val="fr-FR" w:eastAsia="ja-JP"/>
        </w:rPr>
      </w:pPr>
    </w:p>
    <w:p w14:paraId="0A420711" w14:textId="77777777" w:rsidR="00D36BB4" w:rsidRDefault="00D36BB4" w:rsidP="00D46DC7">
      <w:pPr>
        <w:pStyle w:val="Acenturytitle"/>
      </w:pPr>
      <w:r>
        <w:t xml:space="preserve">Formation en Somayog. </w:t>
      </w:r>
    </w:p>
    <w:p w14:paraId="60B1125F" w14:textId="77777777" w:rsidR="00C41A9E" w:rsidRDefault="00C41A9E" w:rsidP="00D46DC7">
      <w:pPr>
        <w:pStyle w:val="Acenturytitle"/>
        <w:rPr>
          <w:color w:val="000000" w:themeColor="text1"/>
          <w:sz w:val="20"/>
          <w:szCs w:val="20"/>
        </w:rPr>
      </w:pPr>
    </w:p>
    <w:p w14:paraId="40DF73DA" w14:textId="44BCAED7" w:rsidR="00D36BB4" w:rsidRDefault="00ED3C20" w:rsidP="00D46DC7">
      <w:pPr>
        <w:pStyle w:val="Acenturytitle"/>
        <w:rPr>
          <w:color w:val="000000" w:themeColor="text1"/>
          <w:sz w:val="20"/>
          <w:szCs w:val="20"/>
        </w:rPr>
      </w:pPr>
      <w:r w:rsidRPr="00ED3C20">
        <w:rPr>
          <w:color w:val="000000" w:themeColor="text1"/>
          <w:sz w:val="20"/>
          <w:szCs w:val="20"/>
        </w:rPr>
        <w:t xml:space="preserve">La formation de base </w:t>
      </w:r>
      <w:r w:rsidR="009A4575">
        <w:rPr>
          <w:color w:val="000000" w:themeColor="text1"/>
          <w:sz w:val="20"/>
          <w:szCs w:val="20"/>
        </w:rPr>
        <w:t xml:space="preserve">en Somayog </w:t>
      </w:r>
      <w:r w:rsidRPr="00ED3C20">
        <w:rPr>
          <w:color w:val="000000" w:themeColor="text1"/>
          <w:sz w:val="20"/>
          <w:szCs w:val="20"/>
        </w:rPr>
        <w:t>inc</w:t>
      </w:r>
      <w:r w:rsidR="009A4575">
        <w:rPr>
          <w:color w:val="000000" w:themeColor="text1"/>
          <w:sz w:val="20"/>
          <w:szCs w:val="20"/>
        </w:rPr>
        <w:t>lut 72 hrs minimum de formation</w:t>
      </w:r>
      <w:r w:rsidRPr="00ED3C20">
        <w:rPr>
          <w:color w:val="000000" w:themeColor="text1"/>
          <w:sz w:val="20"/>
          <w:szCs w:val="20"/>
        </w:rPr>
        <w:t xml:space="preserve"> pour couvrir les bases. </w:t>
      </w:r>
    </w:p>
    <w:p w14:paraId="041AA1A1" w14:textId="77777777" w:rsidR="00C41A9E" w:rsidRDefault="00C41A9E" w:rsidP="00D46DC7">
      <w:pPr>
        <w:pStyle w:val="Acenturytitle"/>
        <w:rPr>
          <w:color w:val="000000" w:themeColor="text1"/>
          <w:sz w:val="20"/>
          <w:szCs w:val="20"/>
        </w:rPr>
      </w:pPr>
    </w:p>
    <w:p w14:paraId="70A9B9E4" w14:textId="4F2C0C6E" w:rsidR="00C41A9E" w:rsidRDefault="00C41A9E" w:rsidP="00D46DC7">
      <w:pPr>
        <w:pStyle w:val="Acenturytitle"/>
        <w:rPr>
          <w:color w:val="000000" w:themeColor="text1"/>
          <w:sz w:val="20"/>
          <w:szCs w:val="20"/>
        </w:rPr>
      </w:pPr>
      <w:r>
        <w:rPr>
          <w:color w:val="000000" w:themeColor="text1"/>
          <w:sz w:val="20"/>
          <w:szCs w:val="20"/>
        </w:rPr>
        <w:t>Pour ceux qui s’intéressent au Somayog et souhaitent mieux le maîtriser nous offrons des formations plus avancées.</w:t>
      </w:r>
    </w:p>
    <w:p w14:paraId="5F3A0058" w14:textId="77777777" w:rsidR="00C41A9E" w:rsidRDefault="00C41A9E" w:rsidP="00D46DC7">
      <w:pPr>
        <w:pStyle w:val="Acenturytitle"/>
        <w:rPr>
          <w:color w:val="000000" w:themeColor="text1"/>
          <w:sz w:val="20"/>
          <w:szCs w:val="20"/>
        </w:rPr>
      </w:pPr>
    </w:p>
    <w:p w14:paraId="2BCD8D6B" w14:textId="77777777" w:rsidR="00C41A9E" w:rsidRPr="00D026AC" w:rsidRDefault="00C41A9E" w:rsidP="00C41A9E">
      <w:pPr>
        <w:jc w:val="both"/>
        <w:rPr>
          <w:rFonts w:ascii="Century Gothic" w:eastAsia="Times New Roman" w:hAnsi="Century Gothic"/>
          <w:color w:val="000000" w:themeColor="text1"/>
          <w:sz w:val="20"/>
          <w:szCs w:val="22"/>
          <w:lang w:val="fr-FR"/>
        </w:rPr>
      </w:pPr>
      <w:r w:rsidRPr="009A4575">
        <w:rPr>
          <w:rFonts w:ascii="Century Gothic" w:eastAsia="Times New Roman" w:hAnsi="Century Gothic"/>
          <w:color w:val="000000" w:themeColor="text1"/>
          <w:sz w:val="20"/>
          <w:szCs w:val="22"/>
          <w:lang w:val="fr-FR"/>
        </w:rPr>
        <w:t xml:space="preserve">Ces modules de formation incluent un </w:t>
      </w:r>
      <w:r w:rsidRPr="00D026AC">
        <w:rPr>
          <w:rFonts w:ascii="Century Gothic" w:eastAsia="Times New Roman" w:hAnsi="Century Gothic"/>
          <w:color w:val="000000" w:themeColor="text1"/>
          <w:sz w:val="20"/>
          <w:szCs w:val="22"/>
          <w:lang w:val="fr-FR"/>
        </w:rPr>
        <w:t>travail spécifique du corps propre au Somayog:  </w:t>
      </w:r>
    </w:p>
    <w:p w14:paraId="07B71E43" w14:textId="77777777" w:rsidR="00C41A9E" w:rsidRPr="009A4575" w:rsidRDefault="00C41A9E" w:rsidP="00C41A9E">
      <w:pPr>
        <w:rPr>
          <w:rFonts w:ascii="Century Gothic" w:hAnsi="Century Gothic"/>
          <w:color w:val="000000" w:themeColor="text1"/>
          <w:sz w:val="20"/>
          <w:lang w:val="fr-FR"/>
        </w:rPr>
      </w:pPr>
      <w:r w:rsidRPr="009A4575">
        <w:rPr>
          <w:rFonts w:ascii="Century Gothic" w:hAnsi="Century Gothic"/>
          <w:color w:val="000000" w:themeColor="text1"/>
          <w:sz w:val="20"/>
          <w:lang w:val="fr-FR"/>
        </w:rPr>
        <w:t>- les protocoles précis de lecture du corps, </w:t>
      </w:r>
    </w:p>
    <w:p w14:paraId="1710A265" w14:textId="77777777" w:rsidR="00C41A9E" w:rsidRPr="00D026AC" w:rsidRDefault="00C41A9E" w:rsidP="00C41A9E">
      <w:pPr>
        <w:jc w:val="both"/>
        <w:rPr>
          <w:rFonts w:ascii="Century Gothic" w:eastAsia="Times New Roman" w:hAnsi="Century Gothic"/>
          <w:color w:val="000000" w:themeColor="text1"/>
          <w:sz w:val="20"/>
          <w:szCs w:val="22"/>
          <w:lang w:val="fr-FR"/>
        </w:rPr>
      </w:pPr>
      <w:r w:rsidRPr="009A4575">
        <w:rPr>
          <w:rFonts w:ascii="Century Gothic" w:eastAsia="Times New Roman" w:hAnsi="Century Gothic"/>
          <w:color w:val="000000" w:themeColor="text1"/>
          <w:sz w:val="20"/>
          <w:szCs w:val="22"/>
          <w:lang w:val="fr-FR"/>
        </w:rPr>
        <w:t>- l'éducation sensitivo</w:t>
      </w:r>
      <w:r w:rsidRPr="00D026AC">
        <w:rPr>
          <w:rFonts w:ascii="Century Gothic" w:eastAsia="Times New Roman" w:hAnsi="Century Gothic"/>
          <w:color w:val="000000" w:themeColor="text1"/>
          <w:sz w:val="20"/>
          <w:szCs w:val="22"/>
          <w:lang w:val="fr-FR"/>
        </w:rPr>
        <w:t>motrice, </w:t>
      </w:r>
    </w:p>
    <w:p w14:paraId="7432BD0D" w14:textId="77777777" w:rsidR="00C41A9E" w:rsidRPr="00D026AC" w:rsidRDefault="00C41A9E" w:rsidP="00C41A9E">
      <w:pPr>
        <w:jc w:val="both"/>
        <w:rPr>
          <w:rFonts w:ascii="Century Gothic" w:eastAsia="Times New Roman" w:hAnsi="Century Gothic"/>
          <w:color w:val="000000" w:themeColor="text1"/>
          <w:sz w:val="20"/>
          <w:szCs w:val="22"/>
          <w:lang w:val="fr-FR"/>
        </w:rPr>
      </w:pPr>
      <w:r w:rsidRPr="00D026AC">
        <w:rPr>
          <w:rFonts w:ascii="Century Gothic" w:eastAsia="Times New Roman" w:hAnsi="Century Gothic"/>
          <w:color w:val="000000" w:themeColor="text1"/>
          <w:sz w:val="20"/>
          <w:szCs w:val="22"/>
          <w:lang w:val="fr-FR"/>
        </w:rPr>
        <w:t>- les auto-ajustements, </w:t>
      </w:r>
    </w:p>
    <w:p w14:paraId="598B9D0C" w14:textId="77777777" w:rsidR="00C41A9E" w:rsidRPr="00D026AC" w:rsidRDefault="00C41A9E" w:rsidP="00C41A9E">
      <w:pPr>
        <w:jc w:val="both"/>
        <w:rPr>
          <w:rFonts w:ascii="Century Gothic" w:eastAsia="Times New Roman" w:hAnsi="Century Gothic"/>
          <w:color w:val="000000" w:themeColor="text1"/>
          <w:sz w:val="20"/>
          <w:szCs w:val="22"/>
          <w:lang w:val="fr-FR"/>
        </w:rPr>
      </w:pPr>
      <w:r w:rsidRPr="00D026AC">
        <w:rPr>
          <w:rFonts w:ascii="Century Gothic" w:eastAsia="Times New Roman" w:hAnsi="Century Gothic"/>
          <w:color w:val="000000" w:themeColor="text1"/>
          <w:sz w:val="20"/>
          <w:szCs w:val="22"/>
          <w:lang w:val="fr-FR"/>
        </w:rPr>
        <w:t>- le travail des alignements. </w:t>
      </w:r>
    </w:p>
    <w:p w14:paraId="5C14C2FA" w14:textId="77777777" w:rsidR="00C41A9E" w:rsidRPr="00D026AC" w:rsidRDefault="00C41A9E" w:rsidP="00C41A9E">
      <w:pPr>
        <w:jc w:val="both"/>
        <w:rPr>
          <w:rFonts w:ascii="Century Gothic" w:eastAsia="Times New Roman" w:hAnsi="Century Gothic"/>
          <w:color w:val="000000" w:themeColor="text1"/>
          <w:sz w:val="22"/>
          <w:szCs w:val="22"/>
          <w:lang w:val="fr-FR"/>
        </w:rPr>
      </w:pPr>
    </w:p>
    <w:p w14:paraId="2388E70F" w14:textId="77777777" w:rsidR="00C41A9E" w:rsidRPr="00D026AC" w:rsidRDefault="00C41A9E" w:rsidP="00C41A9E">
      <w:pPr>
        <w:jc w:val="both"/>
        <w:rPr>
          <w:rFonts w:ascii="Century Gothic" w:eastAsia="Times New Roman" w:hAnsi="Century Gothic"/>
          <w:color w:val="000000" w:themeColor="text1"/>
          <w:sz w:val="20"/>
          <w:szCs w:val="20"/>
          <w:lang w:val="fr-FR"/>
        </w:rPr>
      </w:pPr>
      <w:r w:rsidRPr="00D026AC">
        <w:rPr>
          <w:rFonts w:ascii="Century Gothic" w:eastAsia="Times New Roman" w:hAnsi="Century Gothic"/>
          <w:color w:val="000000" w:themeColor="text1"/>
          <w:sz w:val="20"/>
          <w:szCs w:val="20"/>
          <w:lang w:val="fr-FR"/>
        </w:rPr>
        <w:t>Et aussi, les aspects dits internes du Yog : </w:t>
      </w:r>
    </w:p>
    <w:p w14:paraId="5614F60D" w14:textId="77777777" w:rsidR="00C41A9E" w:rsidRPr="00D026AC" w:rsidRDefault="00C41A9E" w:rsidP="00C41A9E">
      <w:pPr>
        <w:jc w:val="both"/>
        <w:rPr>
          <w:rFonts w:ascii="Century Gothic" w:eastAsia="Times New Roman" w:hAnsi="Century Gothic"/>
          <w:color w:val="000000" w:themeColor="text1"/>
          <w:sz w:val="20"/>
          <w:szCs w:val="20"/>
          <w:lang w:val="fr-FR"/>
        </w:rPr>
      </w:pPr>
      <w:r w:rsidRPr="00D026AC">
        <w:rPr>
          <w:rFonts w:ascii="Century Gothic" w:eastAsia="Times New Roman" w:hAnsi="Century Gothic"/>
          <w:color w:val="000000" w:themeColor="text1"/>
          <w:sz w:val="20"/>
          <w:szCs w:val="20"/>
          <w:lang w:val="fr-FR"/>
        </w:rPr>
        <w:t>- la méditation et le déploiement de l'état méditatif, </w:t>
      </w:r>
    </w:p>
    <w:p w14:paraId="7D303520" w14:textId="77777777" w:rsidR="00C41A9E" w:rsidRPr="00D026AC" w:rsidRDefault="00C41A9E" w:rsidP="00C41A9E">
      <w:pPr>
        <w:jc w:val="both"/>
        <w:rPr>
          <w:rFonts w:ascii="Century Gothic" w:eastAsia="Times New Roman" w:hAnsi="Century Gothic"/>
          <w:color w:val="000000" w:themeColor="text1"/>
          <w:sz w:val="20"/>
          <w:szCs w:val="20"/>
          <w:lang w:val="fr-FR"/>
        </w:rPr>
      </w:pPr>
      <w:r w:rsidRPr="00D026AC">
        <w:rPr>
          <w:rFonts w:ascii="Century Gothic" w:eastAsia="Times New Roman" w:hAnsi="Century Gothic"/>
          <w:color w:val="000000" w:themeColor="text1"/>
          <w:sz w:val="20"/>
          <w:szCs w:val="20"/>
          <w:lang w:val="fr-FR"/>
        </w:rPr>
        <w:t>- les prânâyâms, </w:t>
      </w:r>
    </w:p>
    <w:p w14:paraId="3D72F5C0" w14:textId="77777777" w:rsidR="00C41A9E" w:rsidRPr="00D026AC" w:rsidRDefault="00C41A9E" w:rsidP="00C41A9E">
      <w:pPr>
        <w:jc w:val="both"/>
        <w:rPr>
          <w:rFonts w:ascii="Century Gothic" w:eastAsia="Times New Roman" w:hAnsi="Century Gothic"/>
          <w:color w:val="000000" w:themeColor="text1"/>
          <w:sz w:val="20"/>
          <w:szCs w:val="20"/>
          <w:lang w:val="fr-FR"/>
        </w:rPr>
      </w:pPr>
      <w:r w:rsidRPr="00D026AC">
        <w:rPr>
          <w:rFonts w:ascii="Century Gothic" w:eastAsia="Times New Roman" w:hAnsi="Century Gothic"/>
          <w:color w:val="000000" w:themeColor="text1"/>
          <w:sz w:val="20"/>
          <w:szCs w:val="20"/>
          <w:lang w:val="fr-FR"/>
        </w:rPr>
        <w:t>- l'étude des sûtras intemporels de Patañjali, </w:t>
      </w:r>
    </w:p>
    <w:p w14:paraId="7E4A9A97" w14:textId="77777777" w:rsidR="00C41A9E" w:rsidRPr="00D026AC" w:rsidRDefault="00C41A9E" w:rsidP="00C41A9E">
      <w:pPr>
        <w:jc w:val="both"/>
        <w:rPr>
          <w:rFonts w:ascii="Century Gothic" w:eastAsia="Times New Roman" w:hAnsi="Century Gothic"/>
          <w:color w:val="000000" w:themeColor="text1"/>
          <w:sz w:val="20"/>
          <w:szCs w:val="20"/>
          <w:lang w:val="fr-FR"/>
        </w:rPr>
      </w:pPr>
      <w:r w:rsidRPr="00D026AC">
        <w:rPr>
          <w:rFonts w:ascii="Century Gothic" w:eastAsia="Times New Roman" w:hAnsi="Century Gothic"/>
          <w:color w:val="000000" w:themeColor="text1"/>
          <w:sz w:val="20"/>
          <w:szCs w:val="20"/>
          <w:lang w:val="fr-FR"/>
        </w:rPr>
        <w:t>- le chant sacré en sanskrit et hindi. </w:t>
      </w:r>
    </w:p>
    <w:p w14:paraId="0F199CE0" w14:textId="77777777" w:rsidR="00C41A9E" w:rsidRDefault="00C41A9E" w:rsidP="00C41A9E">
      <w:pPr>
        <w:jc w:val="both"/>
        <w:rPr>
          <w:rFonts w:ascii="Century Gothic" w:eastAsia="Times New Roman" w:hAnsi="Century Gothic"/>
          <w:color w:val="000000" w:themeColor="text1"/>
          <w:sz w:val="20"/>
          <w:szCs w:val="20"/>
          <w:lang w:val="fr-FR"/>
        </w:rPr>
      </w:pPr>
    </w:p>
    <w:p w14:paraId="583D25CB" w14:textId="6FA2B0AF" w:rsidR="000E6CAF" w:rsidRPr="00433347" w:rsidRDefault="000E6CAF" w:rsidP="000E6CAF">
      <w:pPr>
        <w:pStyle w:val="Atitres"/>
        <w:rPr>
          <w:rFonts w:ascii="Century Gothic" w:hAnsi="Century Gothic"/>
          <w:color w:val="008080"/>
        </w:rPr>
      </w:pPr>
      <w:r>
        <w:rPr>
          <w:rFonts w:ascii="Century Gothic" w:hAnsi="Century Gothic"/>
          <w:color w:val="008080"/>
        </w:rPr>
        <w:t xml:space="preserve">MODULES </w:t>
      </w:r>
      <w:r>
        <w:rPr>
          <w:rFonts w:ascii="Century Gothic" w:hAnsi="Century Gothic"/>
          <w:color w:val="008080"/>
        </w:rPr>
        <w:t>de base Niveau 1 à 2</w:t>
      </w:r>
    </w:p>
    <w:p w14:paraId="2660522C" w14:textId="77777777" w:rsidR="000E6CAF" w:rsidRDefault="000E6CAF" w:rsidP="00C41A9E">
      <w:pPr>
        <w:jc w:val="both"/>
        <w:rPr>
          <w:rFonts w:ascii="Century Gothic" w:eastAsia="Times New Roman" w:hAnsi="Century Gothic"/>
          <w:color w:val="000000" w:themeColor="text1"/>
          <w:sz w:val="20"/>
          <w:szCs w:val="20"/>
          <w:lang w:val="fr-FR"/>
        </w:rPr>
      </w:pPr>
    </w:p>
    <w:p w14:paraId="54C0F176" w14:textId="5D317A30" w:rsidR="000E6CAF" w:rsidRPr="00433347" w:rsidRDefault="000E6CAF" w:rsidP="000E6CAF">
      <w:pPr>
        <w:pStyle w:val="Atitres"/>
        <w:rPr>
          <w:rFonts w:ascii="Century Gothic" w:hAnsi="Century Gothic"/>
          <w:color w:val="008080"/>
        </w:rPr>
      </w:pPr>
      <w:r>
        <w:rPr>
          <w:rFonts w:ascii="Century Gothic" w:hAnsi="Century Gothic"/>
          <w:color w:val="008080"/>
        </w:rPr>
        <w:t>MODULES supplémentaires</w:t>
      </w:r>
      <w:r w:rsidRPr="00433347">
        <w:rPr>
          <w:rFonts w:ascii="Century Gothic" w:hAnsi="Century Gothic"/>
          <w:color w:val="008080"/>
        </w:rPr>
        <w:t xml:space="preserve"> </w:t>
      </w:r>
      <w:r>
        <w:rPr>
          <w:rFonts w:ascii="Century Gothic" w:hAnsi="Century Gothic"/>
          <w:color w:val="008080"/>
        </w:rPr>
        <w:t>du niveau 3 à 10</w:t>
      </w:r>
    </w:p>
    <w:p w14:paraId="08FC2FEF" w14:textId="77777777" w:rsidR="000E6CAF" w:rsidRPr="008A3E15" w:rsidRDefault="000E6CAF" w:rsidP="000E6CAF">
      <w:pPr>
        <w:pStyle w:val="Atexte"/>
        <w:jc w:val="both"/>
        <w:rPr>
          <w:rFonts w:ascii="Century Gothic" w:hAnsi="Century Gothic"/>
          <w:sz w:val="20"/>
          <w:szCs w:val="20"/>
        </w:rPr>
      </w:pPr>
    </w:p>
    <w:p w14:paraId="4DC7A529"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Chaque module requiert 36 de formation</w:t>
      </w:r>
    </w:p>
    <w:p w14:paraId="7F17FEB7" w14:textId="77777777" w:rsidR="000E6CAF" w:rsidRPr="008A3E15" w:rsidRDefault="000E6CAF" w:rsidP="000E6CAF">
      <w:pPr>
        <w:pStyle w:val="Atexte"/>
        <w:jc w:val="both"/>
        <w:rPr>
          <w:rFonts w:ascii="Century Gothic" w:hAnsi="Century Gothic"/>
          <w:sz w:val="20"/>
          <w:szCs w:val="20"/>
        </w:rPr>
      </w:pPr>
    </w:p>
    <w:p w14:paraId="5693B71A" w14:textId="77777777" w:rsidR="000E6CAF" w:rsidRPr="00AC26E8" w:rsidRDefault="000E6CAF" w:rsidP="000E6CAF">
      <w:pPr>
        <w:pStyle w:val="Atexte"/>
        <w:jc w:val="both"/>
        <w:rPr>
          <w:rFonts w:ascii="Century Gothic" w:hAnsi="Century Gothic"/>
          <w:b/>
          <w:sz w:val="20"/>
          <w:szCs w:val="20"/>
        </w:rPr>
      </w:pPr>
      <w:r w:rsidRPr="00AC26E8">
        <w:rPr>
          <w:rFonts w:ascii="Century Gothic" w:hAnsi="Century Gothic"/>
          <w:b/>
          <w:sz w:val="20"/>
          <w:szCs w:val="20"/>
        </w:rPr>
        <w:t xml:space="preserve">Sur 36 heures : </w:t>
      </w:r>
    </w:p>
    <w:p w14:paraId="7BE44DC3" w14:textId="77777777" w:rsidR="000E6CAF" w:rsidRPr="008A3E15" w:rsidRDefault="000E6CAF" w:rsidP="000E6CAF">
      <w:pPr>
        <w:pStyle w:val="Atexte"/>
        <w:jc w:val="both"/>
        <w:rPr>
          <w:rFonts w:ascii="Century Gothic" w:hAnsi="Century Gothic"/>
          <w:sz w:val="20"/>
          <w:szCs w:val="20"/>
        </w:rPr>
      </w:pPr>
    </w:p>
    <w:p w14:paraId="00883292" w14:textId="77777777" w:rsidR="000E6CAF" w:rsidRPr="008A3E15" w:rsidRDefault="000E6CAF" w:rsidP="000E6CAF">
      <w:pPr>
        <w:pStyle w:val="Atexte"/>
        <w:jc w:val="both"/>
        <w:rPr>
          <w:rFonts w:ascii="Century Gothic" w:hAnsi="Century Gothic"/>
          <w:sz w:val="20"/>
          <w:szCs w:val="20"/>
        </w:rPr>
      </w:pPr>
      <w:r w:rsidRPr="00AC26E8">
        <w:rPr>
          <w:rFonts w:ascii="Century Gothic" w:hAnsi="Century Gothic"/>
          <w:b/>
          <w:sz w:val="20"/>
          <w:szCs w:val="20"/>
        </w:rPr>
        <w:t>20 heures</w:t>
      </w:r>
      <w:r w:rsidRPr="008A3E15">
        <w:rPr>
          <w:rFonts w:ascii="Century Gothic" w:hAnsi="Century Gothic"/>
          <w:sz w:val="20"/>
          <w:szCs w:val="20"/>
        </w:rPr>
        <w:t xml:space="preserve"> de Somayog au niveau du corps incluant : </w:t>
      </w:r>
    </w:p>
    <w:p w14:paraId="0408C0EB"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 xml:space="preserve">-pratique personnelle et d’enseignement </w:t>
      </w:r>
    </w:p>
    <w:p w14:paraId="5EDD9B7C"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-pratique du protocole de lecture de corps</w:t>
      </w:r>
    </w:p>
    <w:p w14:paraId="76A2DE82"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 xml:space="preserve">-pratique supervisée d’accompagnement. </w:t>
      </w:r>
    </w:p>
    <w:p w14:paraId="613F28D8" w14:textId="77777777" w:rsidR="000E6CAF" w:rsidRPr="008A3E15" w:rsidRDefault="000E6CAF" w:rsidP="000E6CAF">
      <w:pPr>
        <w:pStyle w:val="Atexte"/>
        <w:jc w:val="both"/>
        <w:rPr>
          <w:rFonts w:ascii="Century Gothic" w:hAnsi="Century Gothic"/>
          <w:sz w:val="20"/>
          <w:szCs w:val="20"/>
        </w:rPr>
      </w:pPr>
    </w:p>
    <w:p w14:paraId="4F0EDDFB" w14:textId="77777777" w:rsidR="000E6CAF" w:rsidRPr="008A3E15" w:rsidRDefault="000E6CAF" w:rsidP="000E6CAF">
      <w:pPr>
        <w:pStyle w:val="Atexte"/>
        <w:jc w:val="both"/>
        <w:rPr>
          <w:rFonts w:ascii="Century Gothic" w:hAnsi="Century Gothic"/>
          <w:sz w:val="20"/>
          <w:szCs w:val="20"/>
        </w:rPr>
      </w:pPr>
      <w:r w:rsidRPr="00AC26E8">
        <w:rPr>
          <w:rFonts w:ascii="Century Gothic" w:hAnsi="Century Gothic"/>
          <w:b/>
          <w:sz w:val="20"/>
          <w:szCs w:val="20"/>
        </w:rPr>
        <w:t>16 heures</w:t>
      </w:r>
      <w:r w:rsidRPr="008A3E15">
        <w:rPr>
          <w:rFonts w:ascii="Century Gothic" w:hAnsi="Century Gothic"/>
          <w:sz w:val="20"/>
          <w:szCs w:val="20"/>
        </w:rPr>
        <w:t xml:space="preserve"> de pratiques de</w:t>
      </w:r>
    </w:p>
    <w:p w14:paraId="0866B529"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 xml:space="preserve">Méditation, </w:t>
      </w:r>
    </w:p>
    <w:p w14:paraId="6740AA9A"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 xml:space="preserve">Prânâyâm, </w:t>
      </w:r>
    </w:p>
    <w:p w14:paraId="36DDC571"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Étude des sutras de Patanjali</w:t>
      </w:r>
    </w:p>
    <w:p w14:paraId="74EC3E50" w14:textId="77777777" w:rsidR="000E6CAF" w:rsidRPr="008A3E15" w:rsidRDefault="000E6CAF" w:rsidP="000E6CAF">
      <w:pPr>
        <w:pStyle w:val="Atexte"/>
        <w:jc w:val="both"/>
        <w:rPr>
          <w:rFonts w:ascii="Century Gothic" w:hAnsi="Century Gothic"/>
          <w:sz w:val="20"/>
          <w:szCs w:val="20"/>
        </w:rPr>
      </w:pPr>
      <w:r w:rsidRPr="008A3E15">
        <w:rPr>
          <w:rFonts w:ascii="Century Gothic" w:hAnsi="Century Gothic"/>
          <w:sz w:val="20"/>
          <w:szCs w:val="20"/>
        </w:rPr>
        <w:t>Chants sacrés</w:t>
      </w:r>
    </w:p>
    <w:p w14:paraId="261F8118" w14:textId="77777777" w:rsidR="000E6CAF" w:rsidRPr="008A3E15" w:rsidRDefault="000E6CAF" w:rsidP="000E6CAF">
      <w:pPr>
        <w:pStyle w:val="Atexte"/>
        <w:jc w:val="both"/>
        <w:rPr>
          <w:rFonts w:ascii="Century Gothic" w:hAnsi="Century Gothic"/>
          <w:sz w:val="20"/>
          <w:szCs w:val="20"/>
        </w:rPr>
      </w:pPr>
    </w:p>
    <w:p w14:paraId="21A83D47" w14:textId="45C07639" w:rsidR="000E6CAF" w:rsidRPr="008A3E15" w:rsidRDefault="000E6CAF" w:rsidP="000E6CAF">
      <w:pPr>
        <w:pStyle w:val="Atexte"/>
        <w:jc w:val="both"/>
        <w:rPr>
          <w:rFonts w:ascii="Century Gothic" w:hAnsi="Century Gothic"/>
          <w:sz w:val="20"/>
          <w:szCs w:val="20"/>
        </w:rPr>
      </w:pPr>
      <w:r>
        <w:rPr>
          <w:rFonts w:ascii="Century Gothic" w:hAnsi="Century Gothic"/>
          <w:sz w:val="20"/>
          <w:szCs w:val="20"/>
        </w:rPr>
        <w:t>Le déroulement</w:t>
      </w:r>
      <w:r w:rsidRPr="008A3E15">
        <w:rPr>
          <w:rFonts w:ascii="Century Gothic" w:hAnsi="Century Gothic"/>
          <w:sz w:val="20"/>
          <w:szCs w:val="20"/>
        </w:rPr>
        <w:t xml:space="preserve"> des journées de formation </w:t>
      </w:r>
      <w:r>
        <w:rPr>
          <w:rFonts w:ascii="Century Gothic" w:hAnsi="Century Gothic"/>
          <w:sz w:val="20"/>
          <w:szCs w:val="20"/>
        </w:rPr>
        <w:t>reste</w:t>
      </w:r>
      <w:r w:rsidRPr="008A3E15">
        <w:rPr>
          <w:rFonts w:ascii="Century Gothic" w:hAnsi="Century Gothic"/>
          <w:sz w:val="20"/>
          <w:szCs w:val="20"/>
        </w:rPr>
        <w:t xml:space="preserve"> les mêmes à raison</w:t>
      </w:r>
      <w:r>
        <w:rPr>
          <w:rFonts w:ascii="Century Gothic" w:hAnsi="Century Gothic"/>
          <w:sz w:val="20"/>
          <w:szCs w:val="20"/>
        </w:rPr>
        <w:t xml:space="preserve"> de 9 heures de cours par jour que ce soit dans la formule fin de semaine ou la formule de retraite. </w:t>
      </w:r>
    </w:p>
    <w:p w14:paraId="4E43922D" w14:textId="77777777" w:rsidR="000E6CAF" w:rsidRPr="008A3E15" w:rsidRDefault="000E6CAF" w:rsidP="000E6CAF">
      <w:pPr>
        <w:pStyle w:val="Atexte"/>
        <w:jc w:val="both"/>
        <w:rPr>
          <w:rFonts w:ascii="Century Gothic" w:hAnsi="Century Gothic"/>
          <w:sz w:val="20"/>
          <w:szCs w:val="20"/>
        </w:rPr>
      </w:pPr>
    </w:p>
    <w:p w14:paraId="362052D5" w14:textId="77777777" w:rsidR="009A4575" w:rsidRPr="00ED3C20" w:rsidRDefault="009A4575" w:rsidP="00D46DC7">
      <w:pPr>
        <w:pStyle w:val="Acenturytitle"/>
        <w:rPr>
          <w:color w:val="000000" w:themeColor="text1"/>
          <w:sz w:val="20"/>
          <w:szCs w:val="20"/>
        </w:rPr>
      </w:pPr>
    </w:p>
    <w:p w14:paraId="06BF1BBE" w14:textId="02F4324E" w:rsidR="00C41A9E" w:rsidRDefault="000E6CAF" w:rsidP="00D46DC7">
      <w:pPr>
        <w:pStyle w:val="Acenturytitle"/>
      </w:pPr>
      <w:r>
        <w:t>Contenu des modules</w:t>
      </w:r>
    </w:p>
    <w:p w14:paraId="324D6F6F" w14:textId="77777777" w:rsidR="00233697" w:rsidRDefault="00233697" w:rsidP="001E5D17">
      <w:pPr>
        <w:widowControl w:val="0"/>
        <w:autoSpaceDE w:val="0"/>
        <w:autoSpaceDN w:val="0"/>
        <w:adjustRightInd w:val="0"/>
        <w:jc w:val="both"/>
        <w:rPr>
          <w:rFonts w:ascii="Century Gothic" w:hAnsi="Century Gothic"/>
          <w:color w:val="000000"/>
          <w:szCs w:val="20"/>
          <w:lang w:val="fr-FR" w:eastAsia="ja-JP"/>
        </w:rPr>
      </w:pPr>
    </w:p>
    <w:p w14:paraId="1B3F1162" w14:textId="6CAA3EFA" w:rsidR="00587306" w:rsidRPr="00D46DC7" w:rsidRDefault="00587306" w:rsidP="00587306">
      <w:pPr>
        <w:widowControl w:val="0"/>
        <w:autoSpaceDE w:val="0"/>
        <w:autoSpaceDN w:val="0"/>
        <w:adjustRightInd w:val="0"/>
        <w:jc w:val="both"/>
        <w:rPr>
          <w:rFonts w:ascii="Century Gothic" w:hAnsi="Century Gothic"/>
          <w:b/>
          <w:color w:val="008080"/>
          <w:sz w:val="20"/>
          <w:szCs w:val="20"/>
          <w:lang w:val="fr-FR" w:eastAsia="ja-JP"/>
        </w:rPr>
      </w:pPr>
      <w:r w:rsidRPr="00D46DC7">
        <w:rPr>
          <w:rFonts w:ascii="Century Gothic" w:hAnsi="Century Gothic"/>
          <w:b/>
          <w:color w:val="008080"/>
          <w:sz w:val="20"/>
          <w:szCs w:val="20"/>
          <w:lang w:val="fr-FR" w:eastAsia="ja-JP"/>
        </w:rPr>
        <w:t>Pratique de la méditation, des prânâyâms, du chant sacré, des sûtras de Patanjali</w:t>
      </w:r>
    </w:p>
    <w:p w14:paraId="13DCDE0B" w14:textId="780223A9" w:rsid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Pr>
          <w:rFonts w:ascii="Century Gothic" w:hAnsi="Century Gothic"/>
          <w:color w:val="000000"/>
          <w:sz w:val="20"/>
          <w:szCs w:val="20"/>
          <w:lang w:val="fr-FR" w:eastAsia="ja-JP"/>
        </w:rPr>
        <w:t xml:space="preserve">La méditation, les prânâyâms, le chant, l’étude de la Connaissance font toujours partie intégrante des formations en Somayog. Le but du Somayog étant de faciliter la </w:t>
      </w:r>
      <w:r>
        <w:rPr>
          <w:rFonts w:ascii="Century Gothic" w:hAnsi="Century Gothic"/>
          <w:i/>
          <w:color w:val="000000"/>
          <w:sz w:val="20"/>
          <w:szCs w:val="20"/>
          <w:lang w:val="fr-FR" w:eastAsia="ja-JP"/>
        </w:rPr>
        <w:t>saadhanaa</w:t>
      </w:r>
      <w:r>
        <w:rPr>
          <w:rFonts w:ascii="Century Gothic" w:hAnsi="Century Gothic"/>
          <w:color w:val="000000"/>
          <w:sz w:val="20"/>
          <w:szCs w:val="20"/>
          <w:lang w:val="fr-FR" w:eastAsia="ja-JP"/>
        </w:rPr>
        <w:t xml:space="preserve"> dans tous ces aspects. </w:t>
      </w:r>
    </w:p>
    <w:p w14:paraId="3F685DC0" w14:textId="3B972499" w:rsidR="00D46DC7" w:rsidRDefault="00D46DC7" w:rsidP="00587306">
      <w:pPr>
        <w:widowControl w:val="0"/>
        <w:autoSpaceDE w:val="0"/>
        <w:autoSpaceDN w:val="0"/>
        <w:adjustRightInd w:val="0"/>
        <w:jc w:val="both"/>
        <w:rPr>
          <w:rFonts w:ascii="Century Gothic" w:hAnsi="Century Gothic"/>
          <w:color w:val="000000"/>
          <w:sz w:val="20"/>
          <w:szCs w:val="20"/>
          <w:lang w:val="fr-FR" w:eastAsia="ja-JP"/>
        </w:rPr>
      </w:pPr>
      <w:r>
        <w:rPr>
          <w:rFonts w:ascii="Century Gothic" w:hAnsi="Century Gothic"/>
          <w:color w:val="000000"/>
          <w:sz w:val="20"/>
          <w:szCs w:val="20"/>
          <w:lang w:val="fr-FR" w:eastAsia="ja-JP"/>
        </w:rPr>
        <w:t>Pratique de la pratique et l’enseignement de la méditation</w:t>
      </w:r>
    </w:p>
    <w:p w14:paraId="051EF4DF" w14:textId="77777777" w:rsidR="00587306" w:rsidRPr="00587306" w:rsidRDefault="00587306" w:rsidP="00587306">
      <w:pPr>
        <w:widowControl w:val="0"/>
        <w:autoSpaceDE w:val="0"/>
        <w:autoSpaceDN w:val="0"/>
        <w:adjustRightInd w:val="0"/>
        <w:jc w:val="both"/>
        <w:rPr>
          <w:rFonts w:ascii="Century Gothic" w:hAnsi="Century Gothic"/>
          <w:b/>
          <w:color w:val="000000"/>
          <w:sz w:val="20"/>
          <w:szCs w:val="20"/>
          <w:lang w:val="fr-FR" w:eastAsia="ja-JP"/>
        </w:rPr>
      </w:pPr>
    </w:p>
    <w:p w14:paraId="518215D3" w14:textId="77777777" w:rsidR="00587306" w:rsidRPr="00D46DC7" w:rsidRDefault="00587306" w:rsidP="00587306">
      <w:pPr>
        <w:widowControl w:val="0"/>
        <w:autoSpaceDE w:val="0"/>
        <w:autoSpaceDN w:val="0"/>
        <w:adjustRightInd w:val="0"/>
        <w:jc w:val="both"/>
        <w:rPr>
          <w:rFonts w:ascii="Century Gothic" w:hAnsi="Century Gothic"/>
          <w:b/>
          <w:color w:val="008080"/>
          <w:sz w:val="20"/>
          <w:szCs w:val="20"/>
          <w:lang w:val="fr-FR" w:eastAsia="ja-JP"/>
        </w:rPr>
      </w:pPr>
      <w:r w:rsidRPr="00D46DC7">
        <w:rPr>
          <w:rFonts w:ascii="Century Gothic" w:hAnsi="Century Gothic"/>
          <w:b/>
          <w:color w:val="008080"/>
          <w:sz w:val="20"/>
          <w:szCs w:val="20"/>
          <w:lang w:val="fr-FR" w:eastAsia="ja-JP"/>
        </w:rPr>
        <w:t>Pratique des exercices de Somayog:</w:t>
      </w:r>
    </w:p>
    <w:p w14:paraId="068C1513"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Apprentissage des exercices et de la routine de Somayog.</w:t>
      </w:r>
    </w:p>
    <w:p w14:paraId="47113013"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Cette étude sera abordée systématiquement avec alternance de théorie et pratique, dans un ordre progressif bien spécifique qui suit le déroulement du cours de Somayog. Cette série sera pratiquée chaque jour. </w:t>
      </w:r>
    </w:p>
    <w:p w14:paraId="796E2F40" w14:textId="77777777" w:rsid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p>
    <w:p w14:paraId="5A00C4B4" w14:textId="5CA9AAD4" w:rsidR="00587306" w:rsidRPr="00D46DC7" w:rsidRDefault="00587306" w:rsidP="00587306">
      <w:pPr>
        <w:widowControl w:val="0"/>
        <w:autoSpaceDE w:val="0"/>
        <w:autoSpaceDN w:val="0"/>
        <w:adjustRightInd w:val="0"/>
        <w:jc w:val="both"/>
        <w:rPr>
          <w:rFonts w:ascii="Century Gothic" w:hAnsi="Century Gothic"/>
          <w:b/>
          <w:color w:val="008080"/>
          <w:sz w:val="20"/>
          <w:szCs w:val="20"/>
          <w:lang w:val="fr-FR" w:eastAsia="ja-JP"/>
        </w:rPr>
      </w:pPr>
      <w:r w:rsidRPr="00D46DC7">
        <w:rPr>
          <w:rFonts w:ascii="Century Gothic" w:hAnsi="Century Gothic"/>
          <w:b/>
          <w:color w:val="008080"/>
          <w:sz w:val="20"/>
          <w:szCs w:val="20"/>
          <w:lang w:val="fr-FR" w:eastAsia="ja-JP"/>
        </w:rPr>
        <w:t>Pratique de l’enseignement des exercices de Somayog:</w:t>
      </w:r>
    </w:p>
    <w:p w14:paraId="0EA52DDF" w14:textId="740B7DB3"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Pratique de l’enseignement des exercices de Somayog:</w:t>
      </w:r>
    </w:p>
    <w:p w14:paraId="71DD8B0B"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Comment enseigner et assister l’apprentissage des exercices de Somayog. </w:t>
      </w:r>
    </w:p>
    <w:p w14:paraId="5B2C0654"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Étude des ajustements et manipulations propres au Somayog.</w:t>
      </w:r>
    </w:p>
    <w:p w14:paraId="42FB9C8E"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Cette étude sera abordée systématiquement, dans un ordre progressif bien spécifique qui couvre différentes régions du corps: dos, bassin, hanches, diaphragme, abdomen, jambes, pieds, cou, bras et mains. </w:t>
      </w:r>
    </w:p>
    <w:p w14:paraId="49B1DDD6"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Dans tous les cas la pratique somatique, la pratique posturale, la pratique des étirements, la pratique de la force sera abordée. </w:t>
      </w:r>
    </w:p>
    <w:p w14:paraId="479823F2" w14:textId="77777777" w:rsid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Il y aura aussi des cours spéciaux sur la respiration et sur la marche. </w:t>
      </w:r>
    </w:p>
    <w:p w14:paraId="225F47B9" w14:textId="77777777" w:rsidR="000E6CAF" w:rsidRDefault="000E6CAF" w:rsidP="00587306">
      <w:pPr>
        <w:widowControl w:val="0"/>
        <w:autoSpaceDE w:val="0"/>
        <w:autoSpaceDN w:val="0"/>
        <w:adjustRightInd w:val="0"/>
        <w:jc w:val="both"/>
        <w:rPr>
          <w:rFonts w:ascii="Century Gothic" w:hAnsi="Century Gothic"/>
          <w:color w:val="000000"/>
          <w:sz w:val="20"/>
          <w:szCs w:val="20"/>
          <w:lang w:val="fr-FR" w:eastAsia="ja-JP"/>
        </w:rPr>
      </w:pPr>
    </w:p>
    <w:p w14:paraId="07EDA658" w14:textId="7E7A4EF8" w:rsidR="00405CEC" w:rsidRPr="00D46DC7" w:rsidRDefault="00405CEC" w:rsidP="001E5D17">
      <w:pPr>
        <w:widowControl w:val="0"/>
        <w:autoSpaceDE w:val="0"/>
        <w:autoSpaceDN w:val="0"/>
        <w:adjustRightInd w:val="0"/>
        <w:jc w:val="both"/>
        <w:rPr>
          <w:rFonts w:ascii="Century Gothic" w:hAnsi="Century Gothic"/>
          <w:b/>
          <w:color w:val="008080"/>
          <w:lang w:val="fr-FR" w:eastAsia="ja-JP"/>
        </w:rPr>
      </w:pPr>
      <w:r w:rsidRPr="00D46DC7">
        <w:rPr>
          <w:rFonts w:ascii="Century Gothic" w:hAnsi="Century Gothic"/>
          <w:b/>
          <w:color w:val="008080"/>
          <w:lang w:val="fr-FR" w:eastAsia="ja-JP"/>
        </w:rPr>
        <w:t>Format fins de semaines</w:t>
      </w:r>
    </w:p>
    <w:p w14:paraId="4DC56BD6" w14:textId="1136A284" w:rsidR="0046104E" w:rsidRPr="0046104E" w:rsidRDefault="0046104E" w:rsidP="0046104E">
      <w:pPr>
        <w:widowControl w:val="0"/>
        <w:autoSpaceDE w:val="0"/>
        <w:autoSpaceDN w:val="0"/>
        <w:adjustRightInd w:val="0"/>
        <w:jc w:val="both"/>
        <w:rPr>
          <w:rFonts w:ascii="Century Gothic" w:hAnsi="Century Gothic"/>
          <w:color w:val="000000" w:themeColor="text1"/>
          <w:sz w:val="20"/>
          <w:szCs w:val="20"/>
          <w:lang w:val="fr-FR" w:eastAsia="ja-JP"/>
        </w:rPr>
      </w:pPr>
      <w:r w:rsidRPr="0046104E">
        <w:rPr>
          <w:rFonts w:ascii="Century Gothic" w:hAnsi="Century Gothic"/>
          <w:color w:val="000000" w:themeColor="text1"/>
          <w:sz w:val="20"/>
          <w:szCs w:val="20"/>
          <w:lang w:val="fr-FR" w:eastAsia="ja-JP"/>
        </w:rPr>
        <w:t>2 fins de semaines de 18 hrs</w:t>
      </w:r>
      <w:r w:rsidR="003E73CB">
        <w:rPr>
          <w:rFonts w:ascii="Century Gothic" w:hAnsi="Century Gothic"/>
          <w:color w:val="000000" w:themeColor="text1"/>
          <w:sz w:val="20"/>
          <w:szCs w:val="20"/>
          <w:lang w:val="fr-FR" w:eastAsia="ja-JP"/>
        </w:rPr>
        <w:t xml:space="preserve"> par MODULE</w:t>
      </w:r>
    </w:p>
    <w:p w14:paraId="29C6C317" w14:textId="77777777" w:rsidR="0046104E" w:rsidRPr="0046104E" w:rsidRDefault="0046104E" w:rsidP="0046104E">
      <w:pPr>
        <w:widowControl w:val="0"/>
        <w:autoSpaceDE w:val="0"/>
        <w:autoSpaceDN w:val="0"/>
        <w:adjustRightInd w:val="0"/>
        <w:jc w:val="both"/>
        <w:rPr>
          <w:rFonts w:ascii="Century Gothic" w:hAnsi="Century Gothic"/>
          <w:color w:val="000000" w:themeColor="text1"/>
          <w:sz w:val="20"/>
          <w:szCs w:val="20"/>
          <w:lang w:val="fr-FR" w:eastAsia="ja-JP"/>
        </w:rPr>
      </w:pPr>
    </w:p>
    <w:p w14:paraId="4E4FAA44" w14:textId="5EB43574" w:rsidR="00FC1002" w:rsidRPr="00FC1002" w:rsidRDefault="00FC1002" w:rsidP="00FC1002">
      <w:pPr>
        <w:rPr>
          <w:rFonts w:ascii="Calibri" w:eastAsia="Times New Roman" w:hAnsi="Calibri"/>
          <w:color w:val="000000" w:themeColor="text1"/>
          <w:sz w:val="20"/>
          <w:szCs w:val="20"/>
          <w:lang w:val="fr-FR"/>
        </w:rPr>
      </w:pPr>
      <w:r w:rsidRPr="0046104E">
        <w:rPr>
          <w:rFonts w:ascii="Century Gothic" w:eastAsia="Times New Roman" w:hAnsi="Century Gothic"/>
          <w:b/>
          <w:bCs/>
          <w:color w:val="000000" w:themeColor="text1"/>
          <w:sz w:val="20"/>
          <w:szCs w:val="20"/>
          <w:lang w:val="fr-FR"/>
        </w:rPr>
        <w:t>Samedi et Dimanche</w:t>
      </w:r>
      <w:r w:rsidRPr="00FC1002">
        <w:rPr>
          <w:rFonts w:ascii="Century Gothic" w:eastAsia="Times New Roman" w:hAnsi="Century Gothic"/>
          <w:color w:val="000000" w:themeColor="text1"/>
          <w:sz w:val="20"/>
          <w:szCs w:val="20"/>
          <w:lang w:val="fr-FR"/>
        </w:rPr>
        <w:t> </w:t>
      </w:r>
    </w:p>
    <w:p w14:paraId="6143C02D" w14:textId="77777777" w:rsidR="00FC1002" w:rsidRPr="00FC1002" w:rsidRDefault="00FC1002" w:rsidP="00FC1002">
      <w:pPr>
        <w:rPr>
          <w:rFonts w:ascii="Calibri" w:eastAsia="Times New Roman" w:hAnsi="Calibri"/>
          <w:color w:val="000000" w:themeColor="text1"/>
          <w:sz w:val="20"/>
          <w:szCs w:val="20"/>
          <w:lang w:val="fr-FR"/>
        </w:rPr>
      </w:pPr>
      <w:r w:rsidRPr="00FC1002">
        <w:rPr>
          <w:rFonts w:ascii="Century Gothic" w:eastAsia="Times New Roman" w:hAnsi="Century Gothic"/>
          <w:color w:val="000000" w:themeColor="text1"/>
          <w:sz w:val="20"/>
          <w:szCs w:val="20"/>
          <w:lang w:val="fr-FR"/>
        </w:rPr>
        <w:t>de 8h à 12h30 et 13h30 à 18h </w:t>
      </w:r>
    </w:p>
    <w:p w14:paraId="7F307781" w14:textId="42737C28" w:rsidR="00FC1002" w:rsidRPr="00FC1002" w:rsidRDefault="00FC1002" w:rsidP="00FC1002">
      <w:pPr>
        <w:rPr>
          <w:rFonts w:ascii="Calibri" w:eastAsia="Times New Roman" w:hAnsi="Calibri"/>
          <w:color w:val="000000" w:themeColor="text1"/>
          <w:sz w:val="20"/>
          <w:szCs w:val="20"/>
          <w:lang w:val="fr-FR"/>
        </w:rPr>
      </w:pPr>
      <w:r w:rsidRPr="0046104E">
        <w:rPr>
          <w:rFonts w:ascii="Century Gothic" w:eastAsia="Times New Roman" w:hAnsi="Century Gothic"/>
          <w:b/>
          <w:bCs/>
          <w:color w:val="000000" w:themeColor="text1"/>
          <w:sz w:val="20"/>
          <w:szCs w:val="20"/>
          <w:lang w:val="fr-FR"/>
        </w:rPr>
        <w:t>Samedi et Dimanche </w:t>
      </w:r>
    </w:p>
    <w:p w14:paraId="2F057027" w14:textId="77777777" w:rsidR="00FC1002" w:rsidRPr="00FC1002" w:rsidRDefault="00FC1002" w:rsidP="00FC1002">
      <w:pPr>
        <w:rPr>
          <w:rFonts w:ascii="Calibri" w:eastAsia="Times New Roman" w:hAnsi="Calibri"/>
          <w:color w:val="000000" w:themeColor="text1"/>
          <w:sz w:val="20"/>
          <w:szCs w:val="20"/>
          <w:lang w:val="fr-FR"/>
        </w:rPr>
      </w:pPr>
      <w:r w:rsidRPr="00FC1002">
        <w:rPr>
          <w:rFonts w:ascii="Century Gothic" w:eastAsia="Times New Roman" w:hAnsi="Century Gothic"/>
          <w:color w:val="000000" w:themeColor="text1"/>
          <w:sz w:val="20"/>
          <w:szCs w:val="20"/>
          <w:lang w:val="fr-FR"/>
        </w:rPr>
        <w:t>de 8h à 12h30 et 13h30 à 18h </w:t>
      </w:r>
    </w:p>
    <w:p w14:paraId="2EAE20DC" w14:textId="77777777" w:rsidR="00FC1002" w:rsidRPr="00FC1002" w:rsidRDefault="00FC1002" w:rsidP="00FC1002">
      <w:pPr>
        <w:rPr>
          <w:rFonts w:ascii="Calibri" w:eastAsia="Times New Roman" w:hAnsi="Calibri"/>
          <w:color w:val="000000" w:themeColor="text1"/>
          <w:sz w:val="20"/>
          <w:szCs w:val="20"/>
          <w:lang w:val="fr-FR"/>
        </w:rPr>
      </w:pPr>
    </w:p>
    <w:p w14:paraId="692F694B" w14:textId="77777777" w:rsidR="00FC1002" w:rsidRPr="00FC1002" w:rsidRDefault="00FC1002" w:rsidP="00FC1002">
      <w:pPr>
        <w:rPr>
          <w:rFonts w:ascii="Calibri" w:eastAsia="Times New Roman" w:hAnsi="Calibri"/>
          <w:color w:val="000000" w:themeColor="text1"/>
          <w:sz w:val="20"/>
          <w:szCs w:val="20"/>
          <w:lang w:val="fr-FR"/>
        </w:rPr>
      </w:pPr>
      <w:r w:rsidRPr="0046104E">
        <w:rPr>
          <w:rFonts w:ascii="Century Gothic" w:eastAsia="Times New Roman" w:hAnsi="Century Gothic"/>
          <w:b/>
          <w:bCs/>
          <w:color w:val="000000" w:themeColor="text1"/>
          <w:sz w:val="20"/>
          <w:szCs w:val="20"/>
          <w:lang w:val="fr-FR"/>
        </w:rPr>
        <w:t>total des heures de formation: 36 hrs</w:t>
      </w:r>
    </w:p>
    <w:p w14:paraId="5AE751A0" w14:textId="2267AB62" w:rsidR="00FC1002" w:rsidRPr="00FC1002" w:rsidRDefault="00FC1002" w:rsidP="00FC1002">
      <w:pPr>
        <w:rPr>
          <w:rFonts w:ascii="Calibri" w:eastAsia="Times New Roman" w:hAnsi="Calibri"/>
          <w:color w:val="000000" w:themeColor="text1"/>
          <w:sz w:val="20"/>
          <w:szCs w:val="20"/>
          <w:lang w:val="fr-FR"/>
        </w:rPr>
      </w:pPr>
      <w:r w:rsidRPr="0046104E">
        <w:rPr>
          <w:rFonts w:ascii="Century Gothic" w:eastAsia="Times New Roman" w:hAnsi="Century Gothic"/>
          <w:b/>
          <w:bCs/>
          <w:color w:val="000000" w:themeColor="text1"/>
          <w:sz w:val="20"/>
          <w:szCs w:val="20"/>
          <w:lang w:val="fr-FR"/>
        </w:rPr>
        <w:t xml:space="preserve">4 jours de 9hrs sur </w:t>
      </w:r>
      <w:r w:rsidR="0046104E" w:rsidRPr="0046104E">
        <w:rPr>
          <w:rFonts w:ascii="Century Gothic" w:eastAsia="Times New Roman" w:hAnsi="Century Gothic"/>
          <w:b/>
          <w:bCs/>
          <w:color w:val="000000" w:themeColor="text1"/>
          <w:sz w:val="20"/>
          <w:szCs w:val="20"/>
          <w:lang w:val="fr-FR"/>
        </w:rPr>
        <w:t>2</w:t>
      </w:r>
      <w:r w:rsidRPr="0046104E">
        <w:rPr>
          <w:rFonts w:ascii="Century Gothic" w:eastAsia="Times New Roman" w:hAnsi="Century Gothic"/>
          <w:b/>
          <w:bCs/>
          <w:color w:val="000000" w:themeColor="text1"/>
          <w:sz w:val="20"/>
          <w:szCs w:val="20"/>
          <w:lang w:val="fr-FR"/>
        </w:rPr>
        <w:t xml:space="preserve"> </w:t>
      </w:r>
      <w:r w:rsidR="0046104E" w:rsidRPr="0046104E">
        <w:rPr>
          <w:rFonts w:ascii="Century Gothic" w:eastAsia="Times New Roman" w:hAnsi="Century Gothic"/>
          <w:b/>
          <w:bCs/>
          <w:color w:val="000000" w:themeColor="text1"/>
          <w:sz w:val="20"/>
          <w:szCs w:val="20"/>
          <w:lang w:val="fr-FR"/>
        </w:rPr>
        <w:t xml:space="preserve">fins </w:t>
      </w:r>
      <w:r w:rsidRPr="0046104E">
        <w:rPr>
          <w:rFonts w:ascii="Century Gothic" w:eastAsia="Times New Roman" w:hAnsi="Century Gothic"/>
          <w:b/>
          <w:bCs/>
          <w:color w:val="000000" w:themeColor="text1"/>
          <w:sz w:val="20"/>
          <w:szCs w:val="20"/>
          <w:lang w:val="fr-FR"/>
        </w:rPr>
        <w:t>de semaine</w:t>
      </w:r>
    </w:p>
    <w:p w14:paraId="72C19BCA" w14:textId="77777777" w:rsidR="008A3E15" w:rsidRPr="0046104E" w:rsidRDefault="008A3E15" w:rsidP="00582033">
      <w:pPr>
        <w:pStyle w:val="Asoustitres"/>
        <w:rPr>
          <w:rFonts w:ascii="Century Gothic" w:hAnsi="Century Gothic"/>
          <w:sz w:val="20"/>
          <w:szCs w:val="20"/>
        </w:rPr>
      </w:pPr>
    </w:p>
    <w:p w14:paraId="7E9C00C2" w14:textId="77777777" w:rsidR="00587306" w:rsidRDefault="00587306" w:rsidP="00582033">
      <w:pPr>
        <w:pStyle w:val="Asoustitres"/>
        <w:rPr>
          <w:rFonts w:ascii="Century Gothic" w:hAnsi="Century Gothic"/>
          <w:b/>
          <w:sz w:val="20"/>
          <w:szCs w:val="20"/>
        </w:rPr>
      </w:pPr>
    </w:p>
    <w:p w14:paraId="08828800" w14:textId="41D5FE39" w:rsidR="008A3E15" w:rsidRPr="00D46DC7" w:rsidRDefault="008A3E15" w:rsidP="00582033">
      <w:pPr>
        <w:pStyle w:val="Asoustitres"/>
        <w:rPr>
          <w:rFonts w:ascii="Century Gothic" w:hAnsi="Century Gothic"/>
          <w:b/>
          <w:color w:val="008080"/>
          <w:szCs w:val="20"/>
        </w:rPr>
      </w:pPr>
      <w:r w:rsidRPr="00D46DC7">
        <w:rPr>
          <w:rFonts w:ascii="Century Gothic" w:hAnsi="Century Gothic"/>
          <w:b/>
          <w:color w:val="008080"/>
          <w:szCs w:val="20"/>
        </w:rPr>
        <w:t>Format retraite</w:t>
      </w:r>
      <w:r w:rsidR="00587306" w:rsidRPr="00D46DC7">
        <w:rPr>
          <w:rFonts w:ascii="Century Gothic" w:hAnsi="Century Gothic"/>
          <w:b/>
          <w:color w:val="008080"/>
          <w:szCs w:val="20"/>
        </w:rPr>
        <w:t xml:space="preserve"> intensive</w:t>
      </w:r>
    </w:p>
    <w:p w14:paraId="41A2C88E" w14:textId="77777777" w:rsidR="0046104E" w:rsidRDefault="0046104E" w:rsidP="001E5D17">
      <w:pPr>
        <w:widowControl w:val="0"/>
        <w:autoSpaceDE w:val="0"/>
        <w:autoSpaceDN w:val="0"/>
        <w:adjustRightInd w:val="0"/>
        <w:jc w:val="both"/>
        <w:rPr>
          <w:rFonts w:ascii="Century Gothic" w:hAnsi="Century Gothic"/>
          <w:color w:val="000000"/>
          <w:sz w:val="20"/>
          <w:szCs w:val="20"/>
          <w:lang w:val="fr-FR" w:eastAsia="ja-JP"/>
        </w:rPr>
      </w:pPr>
    </w:p>
    <w:p w14:paraId="61F5257D" w14:textId="77777777" w:rsidR="00D46DC7" w:rsidRDefault="008A3E15" w:rsidP="001E5D17">
      <w:pPr>
        <w:widowControl w:val="0"/>
        <w:autoSpaceDE w:val="0"/>
        <w:autoSpaceDN w:val="0"/>
        <w:adjustRightInd w:val="0"/>
        <w:jc w:val="both"/>
        <w:rPr>
          <w:rFonts w:ascii="Century Gothic" w:hAnsi="Century Gothic"/>
          <w:color w:val="000000"/>
          <w:sz w:val="20"/>
          <w:szCs w:val="20"/>
          <w:lang w:val="fr-FR" w:eastAsia="ja-JP"/>
        </w:rPr>
      </w:pPr>
      <w:r w:rsidRPr="0046104E">
        <w:rPr>
          <w:rFonts w:ascii="Century Gothic" w:hAnsi="Century Gothic"/>
          <w:color w:val="000000"/>
          <w:sz w:val="20"/>
          <w:szCs w:val="20"/>
          <w:lang w:val="fr-FR" w:eastAsia="ja-JP"/>
        </w:rPr>
        <w:t xml:space="preserve">Journée de 9heures, </w:t>
      </w:r>
    </w:p>
    <w:p w14:paraId="11E38C02" w14:textId="14AC2559" w:rsidR="00381326" w:rsidRPr="0046104E" w:rsidRDefault="008A3E15" w:rsidP="001E5D17">
      <w:pPr>
        <w:widowControl w:val="0"/>
        <w:autoSpaceDE w:val="0"/>
        <w:autoSpaceDN w:val="0"/>
        <w:adjustRightInd w:val="0"/>
        <w:jc w:val="both"/>
        <w:rPr>
          <w:rFonts w:ascii="Century Gothic" w:hAnsi="Century Gothic"/>
          <w:color w:val="000000"/>
          <w:sz w:val="20"/>
          <w:szCs w:val="20"/>
          <w:lang w:val="fr-FR" w:eastAsia="ja-JP"/>
        </w:rPr>
      </w:pPr>
      <w:r w:rsidRPr="0046104E">
        <w:rPr>
          <w:rFonts w:ascii="Century Gothic" w:hAnsi="Century Gothic"/>
          <w:color w:val="000000"/>
          <w:sz w:val="20"/>
          <w:szCs w:val="20"/>
          <w:lang w:val="fr-FR" w:eastAsia="ja-JP"/>
        </w:rPr>
        <w:t xml:space="preserve">4 jours par modules. </w:t>
      </w:r>
    </w:p>
    <w:p w14:paraId="76654680" w14:textId="77777777" w:rsidR="00FC1002" w:rsidRPr="0046104E" w:rsidRDefault="00FC1002" w:rsidP="001E5D17">
      <w:pPr>
        <w:widowControl w:val="0"/>
        <w:autoSpaceDE w:val="0"/>
        <w:autoSpaceDN w:val="0"/>
        <w:adjustRightInd w:val="0"/>
        <w:jc w:val="both"/>
        <w:rPr>
          <w:rFonts w:ascii="Century Gothic" w:hAnsi="Century Gothic"/>
          <w:color w:val="000000"/>
          <w:sz w:val="20"/>
          <w:szCs w:val="20"/>
          <w:lang w:val="fr-FR" w:eastAsia="ja-JP"/>
        </w:rPr>
      </w:pPr>
    </w:p>
    <w:p w14:paraId="6B134895" w14:textId="34F9D6F6" w:rsidR="00FC1002" w:rsidRPr="0046104E" w:rsidRDefault="00587306" w:rsidP="00FC1002">
      <w:pPr>
        <w:jc w:val="both"/>
        <w:rPr>
          <w:rFonts w:ascii="Century Gothic" w:eastAsia="Times New Roman" w:hAnsi="Century Gothic"/>
          <w:b/>
          <w:color w:val="000000" w:themeColor="text1"/>
          <w:sz w:val="20"/>
          <w:szCs w:val="20"/>
          <w:lang w:val="fr-FR"/>
        </w:rPr>
      </w:pPr>
      <w:r>
        <w:rPr>
          <w:rFonts w:ascii="Century Gothic" w:eastAsia="Times New Roman" w:hAnsi="Century Gothic"/>
          <w:b/>
          <w:color w:val="000000" w:themeColor="text1"/>
          <w:sz w:val="20"/>
          <w:szCs w:val="20"/>
          <w:lang w:val="fr-FR"/>
        </w:rPr>
        <w:t>Exemple 1 d’h</w:t>
      </w:r>
      <w:r w:rsidR="00FC1002" w:rsidRPr="0046104E">
        <w:rPr>
          <w:rFonts w:ascii="Century Gothic" w:eastAsia="Times New Roman" w:hAnsi="Century Gothic"/>
          <w:b/>
          <w:color w:val="000000" w:themeColor="text1"/>
          <w:sz w:val="20"/>
          <w:szCs w:val="20"/>
          <w:lang w:val="fr-FR"/>
        </w:rPr>
        <w:t>oraire des cours</w:t>
      </w:r>
      <w:r w:rsidR="0046104E">
        <w:rPr>
          <w:rFonts w:ascii="Century Gothic" w:eastAsia="Times New Roman" w:hAnsi="Century Gothic"/>
          <w:b/>
          <w:color w:val="000000" w:themeColor="text1"/>
          <w:sz w:val="20"/>
          <w:szCs w:val="20"/>
          <w:lang w:val="fr-FR"/>
        </w:rPr>
        <w:t xml:space="preserve"> </w:t>
      </w:r>
    </w:p>
    <w:p w14:paraId="5DD45F42" w14:textId="77777777" w:rsidR="00FC1002" w:rsidRPr="0046104E" w:rsidRDefault="00FC1002" w:rsidP="00FC1002">
      <w:pPr>
        <w:jc w:val="both"/>
        <w:rPr>
          <w:rFonts w:ascii="Century Gothic" w:eastAsia="Times New Roman" w:hAnsi="Century Gothic"/>
          <w:color w:val="000000" w:themeColor="text1"/>
          <w:sz w:val="20"/>
          <w:szCs w:val="20"/>
          <w:lang w:val="fr-FR"/>
        </w:rPr>
      </w:pPr>
    </w:p>
    <w:p w14:paraId="5D79E820"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Style w:val="Strong"/>
          <w:rFonts w:ascii="Century Gothic" w:eastAsia="Times New Roman" w:hAnsi="Century Gothic"/>
          <w:color w:val="000000" w:themeColor="text1"/>
          <w:sz w:val="20"/>
          <w:szCs w:val="20"/>
          <w:lang w:val="fr-FR"/>
        </w:rPr>
        <w:t>5-6h</w:t>
      </w:r>
      <w:r w:rsidRPr="0046104E">
        <w:rPr>
          <w:rStyle w:val="apple-converted-space"/>
          <w:rFonts w:ascii="Century Gothic" w:eastAsia="Times New Roman" w:hAnsi="Century Gothic"/>
          <w:b/>
          <w:bCs/>
          <w:color w:val="000000" w:themeColor="text1"/>
          <w:sz w:val="20"/>
          <w:szCs w:val="20"/>
          <w:lang w:val="fr-FR"/>
        </w:rPr>
        <w:t> </w:t>
      </w:r>
    </w:p>
    <w:p w14:paraId="28CAEB5E"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Fonts w:ascii="Century Gothic" w:eastAsia="Times New Roman" w:hAnsi="Century Gothic"/>
          <w:color w:val="000000" w:themeColor="text1"/>
          <w:sz w:val="20"/>
          <w:szCs w:val="20"/>
          <w:lang w:val="fr-FR"/>
        </w:rPr>
        <w:t>Méditation et Prânâyâm (1 h)</w:t>
      </w:r>
    </w:p>
    <w:p w14:paraId="0BB44387" w14:textId="77777777" w:rsidR="00FC1002" w:rsidRPr="0046104E" w:rsidRDefault="00FC1002" w:rsidP="00FC1002">
      <w:pPr>
        <w:jc w:val="both"/>
        <w:rPr>
          <w:rFonts w:ascii="Century Gothic" w:eastAsia="Times New Roman" w:hAnsi="Century Gothic"/>
          <w:color w:val="000000" w:themeColor="text1"/>
          <w:sz w:val="20"/>
          <w:szCs w:val="20"/>
          <w:lang w:val="fr-FR"/>
        </w:rPr>
      </w:pPr>
    </w:p>
    <w:p w14:paraId="5A4FDECA"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Style w:val="Strong"/>
          <w:rFonts w:ascii="Century Gothic" w:eastAsia="Times New Roman" w:hAnsi="Century Gothic"/>
          <w:color w:val="000000" w:themeColor="text1"/>
          <w:sz w:val="20"/>
          <w:szCs w:val="20"/>
          <w:lang w:val="fr-FR"/>
        </w:rPr>
        <w:t>6h30-9h</w:t>
      </w:r>
    </w:p>
    <w:p w14:paraId="4522E4B1"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Fonts w:ascii="Century Gothic" w:eastAsia="Times New Roman" w:hAnsi="Century Gothic"/>
          <w:color w:val="000000" w:themeColor="text1"/>
          <w:sz w:val="20"/>
          <w:szCs w:val="20"/>
          <w:lang w:val="fr-FR"/>
        </w:rPr>
        <w:t>Somayog, cours de groupe (2h30)</w:t>
      </w:r>
      <w:r w:rsidRPr="0046104E">
        <w:rPr>
          <w:rStyle w:val="apple-converted-space"/>
          <w:rFonts w:ascii="Century Gothic" w:eastAsia="Times New Roman" w:hAnsi="Century Gothic"/>
          <w:color w:val="000000" w:themeColor="text1"/>
          <w:sz w:val="20"/>
          <w:szCs w:val="20"/>
          <w:lang w:val="fr-FR"/>
        </w:rPr>
        <w:t> </w:t>
      </w:r>
    </w:p>
    <w:p w14:paraId="66AC370F" w14:textId="77777777" w:rsidR="00FC1002" w:rsidRPr="0046104E" w:rsidRDefault="00FC1002" w:rsidP="00FC1002">
      <w:pPr>
        <w:jc w:val="both"/>
        <w:rPr>
          <w:rFonts w:ascii="Century Gothic" w:eastAsia="Times New Roman" w:hAnsi="Century Gothic"/>
          <w:color w:val="000000" w:themeColor="text1"/>
          <w:sz w:val="20"/>
          <w:szCs w:val="20"/>
          <w:lang w:val="fr-FR"/>
        </w:rPr>
      </w:pPr>
    </w:p>
    <w:p w14:paraId="34E62B8E"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Style w:val="Strong"/>
          <w:rFonts w:ascii="Century Gothic" w:eastAsia="Times New Roman" w:hAnsi="Century Gothic"/>
          <w:color w:val="000000" w:themeColor="text1"/>
          <w:sz w:val="20"/>
          <w:szCs w:val="20"/>
          <w:lang w:val="fr-FR"/>
        </w:rPr>
        <w:t>10h-12h</w:t>
      </w:r>
      <w:r w:rsidRPr="0046104E">
        <w:rPr>
          <w:rStyle w:val="apple-converted-space"/>
          <w:rFonts w:ascii="Century Gothic" w:eastAsia="Times New Roman" w:hAnsi="Century Gothic"/>
          <w:b/>
          <w:bCs/>
          <w:color w:val="000000" w:themeColor="text1"/>
          <w:sz w:val="20"/>
          <w:szCs w:val="20"/>
          <w:lang w:val="fr-FR"/>
        </w:rPr>
        <w:t> </w:t>
      </w:r>
    </w:p>
    <w:p w14:paraId="7D21BB8D"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Fonts w:ascii="Century Gothic" w:eastAsia="Times New Roman" w:hAnsi="Century Gothic"/>
          <w:color w:val="000000" w:themeColor="text1"/>
          <w:sz w:val="20"/>
          <w:szCs w:val="20"/>
          <w:lang w:val="fr-FR"/>
        </w:rPr>
        <w:t>Patañjali chant et étude des sûtras, méditation (2h)</w:t>
      </w:r>
      <w:r w:rsidRPr="0046104E">
        <w:rPr>
          <w:rStyle w:val="apple-converted-space"/>
          <w:rFonts w:ascii="Century Gothic" w:eastAsia="Times New Roman" w:hAnsi="Century Gothic"/>
          <w:color w:val="000000" w:themeColor="text1"/>
          <w:sz w:val="20"/>
          <w:szCs w:val="20"/>
          <w:lang w:val="fr-FR"/>
        </w:rPr>
        <w:t> </w:t>
      </w:r>
    </w:p>
    <w:p w14:paraId="12250FAE" w14:textId="77777777" w:rsidR="00FC1002" w:rsidRPr="0046104E" w:rsidRDefault="00FC1002" w:rsidP="00FC1002">
      <w:pPr>
        <w:jc w:val="both"/>
        <w:rPr>
          <w:rFonts w:ascii="Century Gothic" w:eastAsia="Times New Roman" w:hAnsi="Century Gothic"/>
          <w:color w:val="000000" w:themeColor="text1"/>
          <w:sz w:val="20"/>
          <w:szCs w:val="20"/>
          <w:lang w:val="fr-FR"/>
        </w:rPr>
      </w:pPr>
    </w:p>
    <w:p w14:paraId="6D01F440"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Style w:val="Strong"/>
          <w:rFonts w:ascii="Century Gothic" w:eastAsia="Times New Roman" w:hAnsi="Century Gothic"/>
          <w:color w:val="000000" w:themeColor="text1"/>
          <w:sz w:val="20"/>
          <w:szCs w:val="20"/>
          <w:lang w:val="fr-FR"/>
        </w:rPr>
        <w:t>15 h-17h 30</w:t>
      </w:r>
    </w:p>
    <w:p w14:paraId="7F042844"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Fonts w:ascii="Century Gothic" w:eastAsia="Times New Roman" w:hAnsi="Century Gothic"/>
          <w:color w:val="000000" w:themeColor="text1"/>
          <w:sz w:val="20"/>
          <w:szCs w:val="20"/>
          <w:lang w:val="fr-FR"/>
        </w:rPr>
        <w:t>Somayog: cours technique pour profs ( 2h30 )</w:t>
      </w:r>
    </w:p>
    <w:p w14:paraId="5D89C3FE" w14:textId="77777777" w:rsidR="00FC1002" w:rsidRPr="0046104E" w:rsidRDefault="00FC1002" w:rsidP="00FC1002">
      <w:pPr>
        <w:jc w:val="both"/>
        <w:rPr>
          <w:rFonts w:ascii="Century Gothic" w:eastAsia="Times New Roman" w:hAnsi="Century Gothic"/>
          <w:color w:val="000000" w:themeColor="text1"/>
          <w:sz w:val="20"/>
          <w:szCs w:val="20"/>
          <w:lang w:val="fr-FR"/>
        </w:rPr>
      </w:pPr>
    </w:p>
    <w:p w14:paraId="10726EEC"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Style w:val="Strong"/>
          <w:rFonts w:ascii="Century Gothic" w:eastAsia="Times New Roman" w:hAnsi="Century Gothic"/>
          <w:color w:val="000000" w:themeColor="text1"/>
          <w:sz w:val="20"/>
          <w:szCs w:val="20"/>
          <w:lang w:val="fr-FR"/>
        </w:rPr>
        <w:t>19h-20h</w:t>
      </w:r>
      <w:r w:rsidRPr="0046104E">
        <w:rPr>
          <w:rStyle w:val="apple-converted-space"/>
          <w:rFonts w:ascii="Century Gothic" w:eastAsia="Times New Roman" w:hAnsi="Century Gothic"/>
          <w:b/>
          <w:bCs/>
          <w:color w:val="000000" w:themeColor="text1"/>
          <w:sz w:val="20"/>
          <w:szCs w:val="20"/>
          <w:lang w:val="fr-FR"/>
        </w:rPr>
        <w:t> </w:t>
      </w:r>
    </w:p>
    <w:p w14:paraId="11160950" w14:textId="77777777" w:rsidR="00FC1002" w:rsidRPr="0046104E" w:rsidRDefault="00FC1002" w:rsidP="00FC1002">
      <w:pPr>
        <w:jc w:val="both"/>
        <w:rPr>
          <w:rFonts w:ascii="Century Gothic" w:eastAsia="Times New Roman" w:hAnsi="Century Gothic"/>
          <w:color w:val="000000" w:themeColor="text1"/>
          <w:sz w:val="20"/>
          <w:szCs w:val="20"/>
          <w:lang w:val="fr-FR"/>
        </w:rPr>
      </w:pPr>
      <w:r w:rsidRPr="0046104E">
        <w:rPr>
          <w:rFonts w:ascii="Century Gothic" w:eastAsia="Times New Roman" w:hAnsi="Century Gothic"/>
          <w:color w:val="000000" w:themeColor="text1"/>
          <w:sz w:val="20"/>
          <w:szCs w:val="20"/>
          <w:lang w:val="fr-FR"/>
        </w:rPr>
        <w:t>Méditation, Prânâyâm (1h)</w:t>
      </w:r>
    </w:p>
    <w:p w14:paraId="1BD1D33F" w14:textId="77777777" w:rsidR="00FC1002" w:rsidRPr="0046104E" w:rsidRDefault="00FC1002" w:rsidP="001E5D17">
      <w:pPr>
        <w:widowControl w:val="0"/>
        <w:autoSpaceDE w:val="0"/>
        <w:autoSpaceDN w:val="0"/>
        <w:adjustRightInd w:val="0"/>
        <w:jc w:val="both"/>
        <w:rPr>
          <w:rFonts w:ascii="Century Gothic" w:hAnsi="Century Gothic"/>
          <w:color w:val="000000"/>
          <w:sz w:val="20"/>
          <w:szCs w:val="20"/>
          <w:lang w:val="fr-FR" w:eastAsia="ja-JP"/>
        </w:rPr>
      </w:pPr>
    </w:p>
    <w:p w14:paraId="6A0D4DDA" w14:textId="1B708276" w:rsidR="00AE5384" w:rsidRPr="008A3E15" w:rsidRDefault="00AE5384" w:rsidP="00AE5384">
      <w:pPr>
        <w:pStyle w:val="Atitres"/>
        <w:rPr>
          <w:rFonts w:ascii="Century Gothic" w:hAnsi="Century Gothic"/>
          <w:color w:val="008080"/>
          <w:sz w:val="20"/>
          <w:szCs w:val="20"/>
        </w:rPr>
      </w:pPr>
      <w:r w:rsidRPr="008A3E15">
        <w:rPr>
          <w:rFonts w:ascii="Century Gothic" w:hAnsi="Century Gothic"/>
          <w:color w:val="008080"/>
          <w:sz w:val="20"/>
          <w:szCs w:val="20"/>
        </w:rPr>
        <w:t>Durée</w:t>
      </w:r>
    </w:p>
    <w:p w14:paraId="4649A050" w14:textId="1086F2D5" w:rsidR="00AE5384" w:rsidRPr="008A3E15" w:rsidRDefault="00D0564C" w:rsidP="001E5D17">
      <w:pPr>
        <w:widowControl w:val="0"/>
        <w:autoSpaceDE w:val="0"/>
        <w:autoSpaceDN w:val="0"/>
        <w:adjustRightInd w:val="0"/>
        <w:jc w:val="both"/>
        <w:rPr>
          <w:rFonts w:ascii="Century Gothic" w:hAnsi="Century Gothic"/>
          <w:color w:val="000000"/>
          <w:sz w:val="20"/>
          <w:szCs w:val="20"/>
          <w:lang w:val="fr-FR" w:eastAsia="ja-JP"/>
        </w:rPr>
      </w:pPr>
      <w:r w:rsidRPr="008A3E15">
        <w:rPr>
          <w:rFonts w:ascii="Century Gothic" w:hAnsi="Century Gothic"/>
          <w:color w:val="000000"/>
          <w:sz w:val="20"/>
          <w:szCs w:val="20"/>
          <w:lang w:val="fr-FR" w:eastAsia="ja-JP"/>
        </w:rPr>
        <w:t>7</w:t>
      </w:r>
      <w:r w:rsidR="00405CEC" w:rsidRPr="008A3E15">
        <w:rPr>
          <w:rFonts w:ascii="Century Gothic" w:hAnsi="Century Gothic"/>
          <w:color w:val="000000"/>
          <w:sz w:val="20"/>
          <w:szCs w:val="20"/>
          <w:lang w:val="fr-FR" w:eastAsia="ja-JP"/>
        </w:rPr>
        <w:t>2 heures de formation intensive pour les niveaux 1 et 2</w:t>
      </w:r>
    </w:p>
    <w:p w14:paraId="15DB137A" w14:textId="6D21B8D2" w:rsidR="00405CEC" w:rsidRDefault="00405CEC" w:rsidP="001E5D17">
      <w:pPr>
        <w:widowControl w:val="0"/>
        <w:autoSpaceDE w:val="0"/>
        <w:autoSpaceDN w:val="0"/>
        <w:adjustRightInd w:val="0"/>
        <w:jc w:val="both"/>
        <w:rPr>
          <w:rFonts w:ascii="Century Gothic" w:hAnsi="Century Gothic"/>
          <w:color w:val="000000"/>
          <w:sz w:val="20"/>
          <w:szCs w:val="20"/>
          <w:lang w:val="fr-FR" w:eastAsia="ja-JP"/>
        </w:rPr>
      </w:pPr>
      <w:r w:rsidRPr="008A3E15">
        <w:rPr>
          <w:rFonts w:ascii="Century Gothic" w:hAnsi="Century Gothic"/>
          <w:color w:val="000000"/>
          <w:sz w:val="20"/>
          <w:szCs w:val="20"/>
          <w:lang w:val="fr-FR" w:eastAsia="ja-JP"/>
        </w:rPr>
        <w:t>qui sont indispensables pour pouvoir enseigner le Somayog</w:t>
      </w:r>
      <w:r w:rsidR="008A3E15" w:rsidRPr="008A3E15">
        <w:rPr>
          <w:rFonts w:ascii="Century Gothic" w:hAnsi="Century Gothic"/>
          <w:color w:val="000000"/>
          <w:sz w:val="20"/>
          <w:szCs w:val="20"/>
          <w:lang w:val="fr-FR" w:eastAsia="ja-JP"/>
        </w:rPr>
        <w:t xml:space="preserve"> et poursuivre les states plus avancés. </w:t>
      </w:r>
    </w:p>
    <w:p w14:paraId="4463974D" w14:textId="77777777" w:rsidR="0046104E" w:rsidRDefault="0046104E" w:rsidP="001E5D17">
      <w:pPr>
        <w:widowControl w:val="0"/>
        <w:autoSpaceDE w:val="0"/>
        <w:autoSpaceDN w:val="0"/>
        <w:adjustRightInd w:val="0"/>
        <w:jc w:val="both"/>
        <w:rPr>
          <w:rFonts w:ascii="Century Gothic" w:hAnsi="Century Gothic"/>
          <w:color w:val="000000"/>
          <w:sz w:val="20"/>
          <w:szCs w:val="20"/>
          <w:lang w:val="fr-FR" w:eastAsia="ja-JP"/>
        </w:rPr>
      </w:pPr>
    </w:p>
    <w:p w14:paraId="77CE39EE" w14:textId="062D4F45" w:rsidR="0046104E" w:rsidRPr="0046104E" w:rsidRDefault="003E73CB" w:rsidP="0046104E">
      <w:pPr>
        <w:jc w:val="both"/>
        <w:rPr>
          <w:rFonts w:ascii="Century Gothic" w:eastAsia="Times New Roman" w:hAnsi="Century Gothic"/>
          <w:b/>
          <w:color w:val="000000" w:themeColor="text1"/>
          <w:sz w:val="20"/>
          <w:szCs w:val="20"/>
          <w:lang w:val="fr-FR"/>
        </w:rPr>
      </w:pPr>
      <w:r>
        <w:rPr>
          <w:rFonts w:ascii="Century Gothic" w:eastAsia="Times New Roman" w:hAnsi="Century Gothic"/>
          <w:b/>
          <w:color w:val="000000" w:themeColor="text1"/>
          <w:sz w:val="20"/>
          <w:szCs w:val="20"/>
          <w:lang w:val="fr-FR"/>
        </w:rPr>
        <w:t xml:space="preserve">Autre </w:t>
      </w:r>
      <w:r w:rsidR="00587306">
        <w:rPr>
          <w:rFonts w:ascii="Century Gothic" w:eastAsia="Times New Roman" w:hAnsi="Century Gothic"/>
          <w:b/>
          <w:color w:val="000000" w:themeColor="text1"/>
          <w:sz w:val="20"/>
          <w:szCs w:val="20"/>
          <w:lang w:val="fr-FR"/>
        </w:rPr>
        <w:t>Exemple 2</w:t>
      </w:r>
      <w:r w:rsidR="0046104E">
        <w:rPr>
          <w:rFonts w:ascii="Century Gothic" w:eastAsia="Times New Roman" w:hAnsi="Century Gothic"/>
          <w:b/>
          <w:color w:val="000000" w:themeColor="text1"/>
          <w:sz w:val="20"/>
          <w:szCs w:val="20"/>
          <w:lang w:val="fr-FR"/>
        </w:rPr>
        <w:t xml:space="preserve"> h</w:t>
      </w:r>
      <w:r w:rsidR="0046104E" w:rsidRPr="0046104E">
        <w:rPr>
          <w:rFonts w:ascii="Century Gothic" w:eastAsia="Times New Roman" w:hAnsi="Century Gothic"/>
          <w:b/>
          <w:color w:val="000000" w:themeColor="text1"/>
          <w:sz w:val="20"/>
          <w:szCs w:val="20"/>
          <w:lang w:val="fr-FR"/>
        </w:rPr>
        <w:t>oraire des cours</w:t>
      </w:r>
      <w:r w:rsidR="0046104E">
        <w:rPr>
          <w:rFonts w:ascii="Century Gothic" w:eastAsia="Times New Roman" w:hAnsi="Century Gothic"/>
          <w:b/>
          <w:color w:val="000000" w:themeColor="text1"/>
          <w:sz w:val="20"/>
          <w:szCs w:val="20"/>
          <w:lang w:val="fr-FR"/>
        </w:rPr>
        <w:t xml:space="preserve"> </w:t>
      </w:r>
      <w:r w:rsidRPr="003E73CB">
        <w:rPr>
          <w:rFonts w:ascii="Century Gothic" w:eastAsia="Times New Roman" w:hAnsi="Century Gothic"/>
          <w:color w:val="000000" w:themeColor="text1"/>
          <w:sz w:val="20"/>
          <w:szCs w:val="20"/>
          <w:lang w:val="fr-FR"/>
        </w:rPr>
        <w:t>(Dépendant du contexte)</w:t>
      </w:r>
    </w:p>
    <w:p w14:paraId="32B20E80" w14:textId="77777777" w:rsidR="0046104E" w:rsidRDefault="0046104E" w:rsidP="0046104E">
      <w:pPr>
        <w:widowControl w:val="0"/>
        <w:autoSpaceDE w:val="0"/>
        <w:autoSpaceDN w:val="0"/>
        <w:adjustRightInd w:val="0"/>
        <w:jc w:val="both"/>
        <w:rPr>
          <w:rFonts w:ascii="Century Gothic" w:hAnsi="Century Gothic"/>
          <w:color w:val="000000"/>
          <w:sz w:val="20"/>
          <w:szCs w:val="20"/>
          <w:lang w:val="fr-FR" w:eastAsia="ja-JP"/>
        </w:rPr>
      </w:pPr>
    </w:p>
    <w:p w14:paraId="390C4850" w14:textId="77777777" w:rsidR="00587306" w:rsidRPr="003E73CB" w:rsidRDefault="00587306" w:rsidP="00587306">
      <w:pPr>
        <w:widowControl w:val="0"/>
        <w:autoSpaceDE w:val="0"/>
        <w:autoSpaceDN w:val="0"/>
        <w:adjustRightInd w:val="0"/>
        <w:jc w:val="both"/>
        <w:rPr>
          <w:rFonts w:ascii="Century Gothic" w:hAnsi="Century Gothic"/>
          <w:b/>
          <w:color w:val="000000"/>
          <w:sz w:val="20"/>
          <w:szCs w:val="20"/>
          <w:lang w:val="fr-FR" w:eastAsia="ja-JP"/>
        </w:rPr>
      </w:pPr>
      <w:r w:rsidRPr="003E73CB">
        <w:rPr>
          <w:rFonts w:ascii="Century Gothic" w:hAnsi="Century Gothic"/>
          <w:b/>
          <w:color w:val="000000"/>
          <w:sz w:val="20"/>
          <w:szCs w:val="20"/>
          <w:lang w:val="fr-FR" w:eastAsia="ja-JP"/>
        </w:rPr>
        <w:t xml:space="preserve">De 6 à 7 h 30: </w:t>
      </w:r>
    </w:p>
    <w:p w14:paraId="273F0319"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i/>
          <w:color w:val="000000"/>
          <w:sz w:val="20"/>
          <w:szCs w:val="20"/>
          <w:lang w:val="fr-FR" w:eastAsia="ja-JP"/>
        </w:rPr>
        <w:t>Prânâyâms</w:t>
      </w:r>
      <w:r w:rsidRPr="00587306">
        <w:rPr>
          <w:rFonts w:ascii="Century Gothic" w:hAnsi="Century Gothic"/>
          <w:color w:val="000000"/>
          <w:sz w:val="20"/>
          <w:szCs w:val="20"/>
          <w:lang w:val="fr-FR" w:eastAsia="ja-JP"/>
        </w:rPr>
        <w:t>, chants des sûtras et méditation</w:t>
      </w:r>
    </w:p>
    <w:p w14:paraId="3766AE59"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p>
    <w:p w14:paraId="793B651E" w14:textId="77777777" w:rsidR="00587306" w:rsidRPr="003E73CB" w:rsidRDefault="00587306" w:rsidP="00587306">
      <w:pPr>
        <w:widowControl w:val="0"/>
        <w:autoSpaceDE w:val="0"/>
        <w:autoSpaceDN w:val="0"/>
        <w:adjustRightInd w:val="0"/>
        <w:jc w:val="both"/>
        <w:rPr>
          <w:rFonts w:ascii="Century Gothic" w:hAnsi="Century Gothic"/>
          <w:b/>
          <w:color w:val="000000"/>
          <w:sz w:val="20"/>
          <w:szCs w:val="20"/>
          <w:lang w:val="fr-FR" w:eastAsia="ja-JP"/>
        </w:rPr>
      </w:pPr>
      <w:r w:rsidRPr="003E73CB">
        <w:rPr>
          <w:rFonts w:ascii="Century Gothic" w:hAnsi="Century Gothic"/>
          <w:b/>
          <w:color w:val="000000"/>
          <w:sz w:val="20"/>
          <w:szCs w:val="20"/>
          <w:lang w:val="fr-FR" w:eastAsia="ja-JP"/>
        </w:rPr>
        <w:t>De 9 à 12 h 30</w:t>
      </w:r>
    </w:p>
    <w:p w14:paraId="76A33977"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Pratique des exercices de Somayog:</w:t>
      </w:r>
    </w:p>
    <w:p w14:paraId="6EE076F3"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Apprentissage des exercices et de la routine de Somayog.</w:t>
      </w:r>
    </w:p>
    <w:p w14:paraId="344037B2"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Cette étude sera abordée systématiquement avec alternance de théorie et pratique, dans un ordre progressif bien spécifique qui suit le déroulement du cours de Somayog. Cette série sera pratiquée chaque jour. </w:t>
      </w:r>
    </w:p>
    <w:p w14:paraId="1EA58567"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p>
    <w:p w14:paraId="4EFB7CCF" w14:textId="77777777" w:rsidR="00587306" w:rsidRPr="003E73CB" w:rsidRDefault="00587306" w:rsidP="00587306">
      <w:pPr>
        <w:widowControl w:val="0"/>
        <w:autoSpaceDE w:val="0"/>
        <w:autoSpaceDN w:val="0"/>
        <w:adjustRightInd w:val="0"/>
        <w:jc w:val="both"/>
        <w:rPr>
          <w:rFonts w:ascii="Century Gothic" w:hAnsi="Century Gothic"/>
          <w:b/>
          <w:color w:val="000000"/>
          <w:sz w:val="20"/>
          <w:szCs w:val="20"/>
          <w:lang w:val="fr-FR" w:eastAsia="ja-JP"/>
        </w:rPr>
      </w:pPr>
      <w:r w:rsidRPr="003E73CB">
        <w:rPr>
          <w:rFonts w:ascii="Century Gothic" w:hAnsi="Century Gothic"/>
          <w:b/>
          <w:color w:val="000000"/>
          <w:sz w:val="20"/>
          <w:szCs w:val="20"/>
          <w:lang w:val="fr-FR" w:eastAsia="ja-JP"/>
        </w:rPr>
        <w:t>De 14h à 17 h</w:t>
      </w:r>
    </w:p>
    <w:p w14:paraId="20EFFA7A"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Pratique de l’enseignement des exercices de Somayog:</w:t>
      </w:r>
    </w:p>
    <w:p w14:paraId="3168D5AA"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Comment enseigner et assister l’apprentissage des exercices de Somayog. </w:t>
      </w:r>
    </w:p>
    <w:p w14:paraId="1DD9AF34"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Étude des ajustements et manipulations propres au Somayog.</w:t>
      </w:r>
    </w:p>
    <w:p w14:paraId="43232C91"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Cette étude sera abordée systématiquement, dans un ordre progressif bien spécifique qui couvre différentes régions du corps: dos, bassin, hanches, diaphragme, abdomen, jambes, pieds, cou, bras et mains. </w:t>
      </w:r>
    </w:p>
    <w:p w14:paraId="377185E0"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Dans tous les cas la pratique somatique, la pratique posturale, la pratique des étirements, la pratique de la force sera abordée. </w:t>
      </w:r>
    </w:p>
    <w:p w14:paraId="1929BBFE"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Il y aura aussi des cours spéciaux sur la respiration et sur la marche. </w:t>
      </w:r>
    </w:p>
    <w:p w14:paraId="711DBC0A"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p>
    <w:p w14:paraId="1CC3B163" w14:textId="77777777" w:rsidR="00587306" w:rsidRPr="003E73CB" w:rsidRDefault="00587306" w:rsidP="00587306">
      <w:pPr>
        <w:widowControl w:val="0"/>
        <w:autoSpaceDE w:val="0"/>
        <w:autoSpaceDN w:val="0"/>
        <w:adjustRightInd w:val="0"/>
        <w:jc w:val="both"/>
        <w:rPr>
          <w:rFonts w:ascii="Century Gothic" w:hAnsi="Century Gothic"/>
          <w:b/>
          <w:color w:val="000000"/>
          <w:sz w:val="20"/>
          <w:szCs w:val="20"/>
          <w:lang w:val="fr-FR" w:eastAsia="ja-JP"/>
        </w:rPr>
      </w:pPr>
      <w:r w:rsidRPr="003E73CB">
        <w:rPr>
          <w:rFonts w:ascii="Century Gothic" w:hAnsi="Century Gothic"/>
          <w:b/>
          <w:color w:val="000000"/>
          <w:sz w:val="20"/>
          <w:szCs w:val="20"/>
          <w:lang w:val="fr-FR" w:eastAsia="ja-JP"/>
        </w:rPr>
        <w:t>De 19h à 21h</w:t>
      </w:r>
    </w:p>
    <w:p w14:paraId="1A78F038"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i/>
          <w:color w:val="000000"/>
          <w:sz w:val="20"/>
          <w:szCs w:val="20"/>
          <w:lang w:val="fr-FR" w:eastAsia="ja-JP"/>
        </w:rPr>
        <w:t>Prânâyâms</w:t>
      </w:r>
      <w:r w:rsidRPr="00587306">
        <w:rPr>
          <w:rFonts w:ascii="Century Gothic" w:hAnsi="Century Gothic"/>
          <w:color w:val="000000"/>
          <w:sz w:val="20"/>
          <w:szCs w:val="20"/>
          <w:lang w:val="fr-FR" w:eastAsia="ja-JP"/>
        </w:rPr>
        <w:t>, chants des sûtras et méditation</w:t>
      </w:r>
    </w:p>
    <w:p w14:paraId="2CA4523C" w14:textId="77777777" w:rsidR="00587306" w:rsidRPr="00587306" w:rsidRDefault="00587306" w:rsidP="00587306">
      <w:pPr>
        <w:widowControl w:val="0"/>
        <w:autoSpaceDE w:val="0"/>
        <w:autoSpaceDN w:val="0"/>
        <w:adjustRightInd w:val="0"/>
        <w:jc w:val="both"/>
        <w:rPr>
          <w:rFonts w:ascii="Century Gothic" w:hAnsi="Century Gothic"/>
          <w:color w:val="000000"/>
          <w:sz w:val="20"/>
          <w:szCs w:val="20"/>
          <w:lang w:val="fr-FR" w:eastAsia="ja-JP"/>
        </w:rPr>
      </w:pPr>
      <w:r w:rsidRPr="00587306">
        <w:rPr>
          <w:rFonts w:ascii="Century Gothic" w:hAnsi="Century Gothic"/>
          <w:color w:val="000000"/>
          <w:sz w:val="20"/>
          <w:szCs w:val="20"/>
          <w:lang w:val="fr-FR" w:eastAsia="ja-JP"/>
        </w:rPr>
        <w:t xml:space="preserve">La soirée permettra aussi de faire un suivi de la journée, et d’aborder le Somayog dans le contexte de la Connaissance pure. </w:t>
      </w:r>
    </w:p>
    <w:p w14:paraId="2DFFFD0B" w14:textId="77777777" w:rsidR="0046104E" w:rsidRDefault="0046104E" w:rsidP="0046104E">
      <w:pPr>
        <w:widowControl w:val="0"/>
        <w:autoSpaceDE w:val="0"/>
        <w:autoSpaceDN w:val="0"/>
        <w:adjustRightInd w:val="0"/>
        <w:jc w:val="both"/>
        <w:rPr>
          <w:rFonts w:ascii="Century Gothic" w:hAnsi="Century Gothic"/>
          <w:color w:val="000000"/>
          <w:sz w:val="20"/>
          <w:szCs w:val="20"/>
          <w:lang w:val="fr-FR" w:eastAsia="ja-JP"/>
        </w:rPr>
      </w:pPr>
    </w:p>
    <w:p w14:paraId="509B62D7" w14:textId="77777777" w:rsidR="0046104E" w:rsidRPr="0046104E" w:rsidRDefault="0046104E" w:rsidP="0046104E">
      <w:pPr>
        <w:widowControl w:val="0"/>
        <w:autoSpaceDE w:val="0"/>
        <w:autoSpaceDN w:val="0"/>
        <w:adjustRightInd w:val="0"/>
        <w:jc w:val="both"/>
        <w:rPr>
          <w:rFonts w:ascii="Century Gothic" w:hAnsi="Century Gothic"/>
          <w:color w:val="000000"/>
          <w:sz w:val="20"/>
          <w:szCs w:val="20"/>
          <w:lang w:val="fr-FR" w:eastAsia="ja-JP"/>
        </w:rPr>
      </w:pPr>
    </w:p>
    <w:p w14:paraId="172C4A82" w14:textId="77777777" w:rsidR="00C93C6A" w:rsidRPr="00433347" w:rsidRDefault="00C93C6A" w:rsidP="00C93C6A">
      <w:pPr>
        <w:pStyle w:val="Atitres"/>
        <w:rPr>
          <w:rFonts w:ascii="Century Gothic" w:hAnsi="Century Gothic"/>
          <w:color w:val="008080"/>
        </w:rPr>
      </w:pPr>
      <w:r w:rsidRPr="00433347">
        <w:rPr>
          <w:rFonts w:ascii="Century Gothic" w:hAnsi="Century Gothic"/>
          <w:color w:val="008080"/>
        </w:rPr>
        <w:t>Crédit d’étude</w:t>
      </w:r>
    </w:p>
    <w:p w14:paraId="19331B6B" w14:textId="790E87D8" w:rsidR="00C93C6A" w:rsidRDefault="00C93C6A" w:rsidP="00C93C6A">
      <w:pPr>
        <w:pStyle w:val="Atexte"/>
        <w:rPr>
          <w:rFonts w:ascii="Century Gothic" w:hAnsi="Century Gothic"/>
          <w:sz w:val="20"/>
          <w:szCs w:val="20"/>
        </w:rPr>
      </w:pPr>
      <w:r w:rsidRPr="008A3E15">
        <w:rPr>
          <w:rFonts w:ascii="Century Gothic" w:hAnsi="Century Gothic"/>
          <w:b/>
          <w:i/>
          <w:sz w:val="20"/>
          <w:szCs w:val="20"/>
        </w:rPr>
        <w:t>TOTAL</w:t>
      </w:r>
      <w:r w:rsidRPr="008A3E15">
        <w:rPr>
          <w:rFonts w:ascii="Century Gothic" w:hAnsi="Century Gothic"/>
          <w:sz w:val="20"/>
          <w:szCs w:val="20"/>
        </w:rPr>
        <w:t xml:space="preserve"> </w:t>
      </w:r>
      <w:r w:rsidR="000E6CAF">
        <w:rPr>
          <w:rFonts w:ascii="Century Gothic" w:hAnsi="Century Gothic"/>
          <w:sz w:val="20"/>
          <w:szCs w:val="20"/>
        </w:rPr>
        <w:t>36</w:t>
      </w:r>
      <w:r w:rsidRPr="008A3E15">
        <w:rPr>
          <w:rFonts w:ascii="Century Gothic" w:hAnsi="Century Gothic"/>
          <w:sz w:val="20"/>
          <w:szCs w:val="20"/>
        </w:rPr>
        <w:t xml:space="preserve"> h de formation spécialisée en Somayog</w:t>
      </w:r>
      <w:r w:rsidR="000E6CAF">
        <w:rPr>
          <w:rFonts w:ascii="Century Gothic" w:hAnsi="Century Gothic"/>
          <w:sz w:val="20"/>
          <w:szCs w:val="20"/>
        </w:rPr>
        <w:t xml:space="preserve"> x 10 modules </w:t>
      </w:r>
    </w:p>
    <w:p w14:paraId="4F9743BD" w14:textId="3D7E4FAC" w:rsidR="000E6CAF" w:rsidRPr="008A3E15" w:rsidRDefault="000E6CAF" w:rsidP="00C93C6A">
      <w:pPr>
        <w:pStyle w:val="Atexte"/>
        <w:rPr>
          <w:rFonts w:ascii="Century Gothic" w:hAnsi="Century Gothic"/>
          <w:sz w:val="20"/>
          <w:szCs w:val="20"/>
        </w:rPr>
      </w:pPr>
      <w:r>
        <w:rPr>
          <w:rFonts w:ascii="Century Gothic" w:hAnsi="Century Gothic"/>
          <w:sz w:val="20"/>
          <w:szCs w:val="20"/>
        </w:rPr>
        <w:t>360 heures de formation</w:t>
      </w:r>
    </w:p>
    <w:p w14:paraId="107674E6" w14:textId="77777777" w:rsidR="00C93C6A" w:rsidRPr="00433347" w:rsidRDefault="00C93C6A" w:rsidP="00C93C6A">
      <w:pPr>
        <w:pStyle w:val="Atexte"/>
        <w:rPr>
          <w:rFonts w:ascii="Century Gothic" w:hAnsi="Century Gothic"/>
        </w:rPr>
      </w:pPr>
    </w:p>
    <w:p w14:paraId="0C40CD24" w14:textId="77777777" w:rsidR="00F04425" w:rsidRPr="00433347" w:rsidRDefault="00F04425" w:rsidP="00F04425">
      <w:pPr>
        <w:pStyle w:val="Atitres"/>
        <w:rPr>
          <w:rFonts w:ascii="Century Gothic" w:hAnsi="Century Gothic"/>
          <w:color w:val="008080"/>
        </w:rPr>
      </w:pPr>
      <w:r w:rsidRPr="00433347">
        <w:rPr>
          <w:rFonts w:ascii="Century Gothic" w:hAnsi="Century Gothic"/>
          <w:color w:val="008080"/>
        </w:rPr>
        <w:t>Matériel nécessaire</w:t>
      </w:r>
    </w:p>
    <w:p w14:paraId="093B1F00" w14:textId="42316630" w:rsidR="00D0564C" w:rsidRPr="008A3E15" w:rsidRDefault="00D0564C" w:rsidP="00D0564C">
      <w:pPr>
        <w:rPr>
          <w:rFonts w:ascii="Century Gothic" w:hAnsi="Century Gothic"/>
          <w:sz w:val="20"/>
          <w:szCs w:val="20"/>
          <w:lang w:val="fr-FR"/>
        </w:rPr>
      </w:pPr>
      <w:r w:rsidRPr="008A3E15">
        <w:rPr>
          <w:rFonts w:ascii="Century Gothic" w:hAnsi="Century Gothic"/>
          <w:sz w:val="20"/>
          <w:szCs w:val="20"/>
          <w:lang w:val="fr-FR"/>
        </w:rPr>
        <w:t>- vêtements qui ne contraignent pas la liberté de mouvements</w:t>
      </w:r>
    </w:p>
    <w:p w14:paraId="159E2CA7" w14:textId="22A6E2D8" w:rsidR="00D0564C" w:rsidRPr="008A3E15" w:rsidRDefault="00D0564C" w:rsidP="00D0564C">
      <w:pPr>
        <w:rPr>
          <w:rFonts w:ascii="Century Gothic" w:hAnsi="Century Gothic"/>
          <w:sz w:val="20"/>
          <w:szCs w:val="20"/>
          <w:lang w:val="fr-FR"/>
        </w:rPr>
      </w:pPr>
      <w:r w:rsidRPr="008A3E15">
        <w:rPr>
          <w:rFonts w:ascii="Century Gothic" w:hAnsi="Century Gothic"/>
          <w:sz w:val="20"/>
          <w:szCs w:val="20"/>
          <w:lang w:val="fr-FR"/>
        </w:rPr>
        <w:t>- assurez-vous d’avoir quelques vêtements chauds que vous pouvez facilement rajouter ou enlever. (la température du corps peut changer grandement durant un cours de Somayog)</w:t>
      </w:r>
    </w:p>
    <w:p w14:paraId="13ED165D" w14:textId="06323220" w:rsidR="00CA7BE7" w:rsidRPr="008A3E15" w:rsidRDefault="00F04425" w:rsidP="00D0564C">
      <w:pPr>
        <w:rPr>
          <w:rFonts w:ascii="Century Gothic" w:hAnsi="Century Gothic"/>
          <w:sz w:val="20"/>
          <w:szCs w:val="20"/>
          <w:lang w:val="fr-FR"/>
        </w:rPr>
      </w:pPr>
      <w:r w:rsidRPr="008A3E15">
        <w:rPr>
          <w:rFonts w:ascii="Century Gothic" w:hAnsi="Century Gothic"/>
          <w:sz w:val="20"/>
          <w:szCs w:val="20"/>
          <w:lang w:val="fr-FR"/>
        </w:rPr>
        <w:t>-</w:t>
      </w:r>
      <w:r w:rsidR="00CA7BE7" w:rsidRPr="008A3E15">
        <w:rPr>
          <w:rFonts w:ascii="Century Gothic" w:hAnsi="Century Gothic"/>
          <w:sz w:val="20"/>
          <w:szCs w:val="20"/>
          <w:lang w:val="fr-FR"/>
        </w:rPr>
        <w:t xml:space="preserve"> </w:t>
      </w:r>
      <w:r w:rsidRPr="008A3E15">
        <w:rPr>
          <w:rFonts w:ascii="Century Gothic" w:hAnsi="Century Gothic"/>
          <w:sz w:val="20"/>
          <w:szCs w:val="20"/>
          <w:lang w:val="fr-FR"/>
        </w:rPr>
        <w:t>tapis personnel et couverture</w:t>
      </w:r>
    </w:p>
    <w:p w14:paraId="2D0A9BF8" w14:textId="77B75739" w:rsidR="00F04425" w:rsidRPr="008A3E15" w:rsidRDefault="00CA7BE7" w:rsidP="00D0564C">
      <w:pPr>
        <w:rPr>
          <w:rFonts w:ascii="Century Gothic" w:hAnsi="Century Gothic"/>
          <w:sz w:val="20"/>
          <w:szCs w:val="20"/>
          <w:lang w:val="fr-FR"/>
        </w:rPr>
      </w:pPr>
      <w:r w:rsidRPr="008A3E15">
        <w:rPr>
          <w:rFonts w:ascii="Century Gothic" w:hAnsi="Century Gothic"/>
          <w:sz w:val="20"/>
          <w:szCs w:val="20"/>
          <w:lang w:val="fr-FR"/>
        </w:rPr>
        <w:t>- châle de méditation,</w:t>
      </w:r>
      <w:r w:rsidR="00D0564C" w:rsidRPr="008A3E15">
        <w:rPr>
          <w:rFonts w:ascii="Century Gothic" w:hAnsi="Century Gothic"/>
          <w:sz w:val="20"/>
          <w:szCs w:val="20"/>
          <w:lang w:val="fr-FR"/>
        </w:rPr>
        <w:t xml:space="preserve"> un chaud et un pas chaud</w:t>
      </w:r>
    </w:p>
    <w:p w14:paraId="3425F1C1" w14:textId="110C5F0B" w:rsidR="00F04425" w:rsidRPr="008A3E15" w:rsidRDefault="00F04425" w:rsidP="00D0564C">
      <w:pPr>
        <w:rPr>
          <w:rFonts w:ascii="Century Gothic" w:hAnsi="Century Gothic"/>
          <w:sz w:val="20"/>
          <w:szCs w:val="20"/>
          <w:lang w:val="fr-FR"/>
        </w:rPr>
      </w:pPr>
      <w:r w:rsidRPr="008A3E15">
        <w:rPr>
          <w:rFonts w:ascii="Century Gothic" w:hAnsi="Century Gothic"/>
          <w:sz w:val="20"/>
          <w:szCs w:val="20"/>
          <w:lang w:val="fr-FR"/>
        </w:rPr>
        <w:t xml:space="preserve">- </w:t>
      </w:r>
      <w:r w:rsidR="00D0564C" w:rsidRPr="008A3E15">
        <w:rPr>
          <w:rFonts w:ascii="Century Gothic" w:hAnsi="Century Gothic"/>
          <w:sz w:val="20"/>
          <w:szCs w:val="20"/>
          <w:lang w:val="fr-FR"/>
        </w:rPr>
        <w:t>deux</w:t>
      </w:r>
      <w:r w:rsidRPr="008A3E15">
        <w:rPr>
          <w:rFonts w:ascii="Century Gothic" w:hAnsi="Century Gothic"/>
          <w:sz w:val="20"/>
          <w:szCs w:val="20"/>
          <w:lang w:val="fr-FR"/>
        </w:rPr>
        <w:t xml:space="preserve"> balles de tennis, </w:t>
      </w:r>
    </w:p>
    <w:p w14:paraId="065E1910" w14:textId="6FBDB1B0" w:rsidR="00CA7BE7" w:rsidRPr="008A3E15" w:rsidRDefault="00CA7BE7" w:rsidP="00D0564C">
      <w:pPr>
        <w:rPr>
          <w:rFonts w:ascii="Century Gothic" w:hAnsi="Century Gothic"/>
          <w:sz w:val="20"/>
          <w:szCs w:val="20"/>
          <w:lang w:val="fr-FR"/>
        </w:rPr>
      </w:pPr>
      <w:r w:rsidRPr="008A3E15">
        <w:rPr>
          <w:rFonts w:ascii="Century Gothic" w:hAnsi="Century Gothic"/>
          <w:sz w:val="20"/>
          <w:szCs w:val="20"/>
          <w:lang w:val="fr-FR"/>
        </w:rPr>
        <w:t xml:space="preserve">- un </w:t>
      </w:r>
      <w:r w:rsidR="00FC1002" w:rsidRPr="008A3E15">
        <w:rPr>
          <w:rFonts w:ascii="Century Gothic" w:hAnsi="Century Gothic"/>
          <w:sz w:val="20"/>
          <w:szCs w:val="20"/>
          <w:lang w:val="fr-FR"/>
        </w:rPr>
        <w:t>bloc</w:t>
      </w:r>
      <w:r w:rsidRPr="008A3E15">
        <w:rPr>
          <w:rFonts w:ascii="Century Gothic" w:hAnsi="Century Gothic"/>
          <w:sz w:val="20"/>
          <w:szCs w:val="20"/>
          <w:lang w:val="fr-FR"/>
        </w:rPr>
        <w:t xml:space="preserve"> de yoga,</w:t>
      </w:r>
    </w:p>
    <w:p w14:paraId="4CD73C19" w14:textId="6F723ED4" w:rsidR="00CA7BE7" w:rsidRPr="008A3E15" w:rsidRDefault="00CA7BE7" w:rsidP="00D0564C">
      <w:pPr>
        <w:rPr>
          <w:rFonts w:ascii="Century Gothic" w:hAnsi="Century Gothic"/>
          <w:sz w:val="20"/>
          <w:szCs w:val="20"/>
          <w:lang w:val="fr-FR"/>
        </w:rPr>
      </w:pPr>
      <w:r w:rsidRPr="008A3E15">
        <w:rPr>
          <w:rFonts w:ascii="Century Gothic" w:hAnsi="Century Gothic"/>
          <w:sz w:val="20"/>
          <w:szCs w:val="20"/>
          <w:lang w:val="fr-FR"/>
        </w:rPr>
        <w:t>- une ceinture de 2</w:t>
      </w:r>
      <w:r w:rsidR="00D0564C" w:rsidRPr="008A3E15">
        <w:rPr>
          <w:rFonts w:ascii="Century Gothic" w:hAnsi="Century Gothic"/>
          <w:sz w:val="20"/>
          <w:szCs w:val="20"/>
          <w:lang w:val="fr-FR"/>
        </w:rPr>
        <w:t>.50</w:t>
      </w:r>
      <w:r w:rsidRPr="008A3E15">
        <w:rPr>
          <w:rFonts w:ascii="Century Gothic" w:hAnsi="Century Gothic"/>
          <w:sz w:val="20"/>
          <w:szCs w:val="20"/>
          <w:lang w:val="fr-FR"/>
        </w:rPr>
        <w:t xml:space="preserve"> mètres pour les étirements au sol</w:t>
      </w:r>
      <w:r w:rsidR="007472E8" w:rsidRPr="008A3E15">
        <w:rPr>
          <w:rFonts w:ascii="Century Gothic" w:hAnsi="Century Gothic"/>
          <w:sz w:val="20"/>
          <w:szCs w:val="20"/>
          <w:lang w:val="fr-FR"/>
        </w:rPr>
        <w:t>,</w:t>
      </w:r>
    </w:p>
    <w:p w14:paraId="17AEBC95" w14:textId="72FF0EAE" w:rsidR="00CA7BE7" w:rsidRPr="008A3E15" w:rsidRDefault="00CA7BE7" w:rsidP="00D0564C">
      <w:pPr>
        <w:rPr>
          <w:rFonts w:ascii="Century Gothic" w:hAnsi="Century Gothic"/>
          <w:sz w:val="20"/>
          <w:szCs w:val="20"/>
          <w:lang w:val="fr-FR"/>
        </w:rPr>
      </w:pPr>
      <w:r w:rsidRPr="008A3E15">
        <w:rPr>
          <w:rFonts w:ascii="Century Gothic" w:hAnsi="Century Gothic"/>
          <w:sz w:val="20"/>
          <w:szCs w:val="20"/>
          <w:lang w:val="fr-FR"/>
        </w:rPr>
        <w:t xml:space="preserve">- </w:t>
      </w:r>
      <w:r w:rsidR="00061878" w:rsidRPr="008A3E15">
        <w:rPr>
          <w:rFonts w:ascii="Century Gothic" w:hAnsi="Century Gothic"/>
          <w:sz w:val="20"/>
          <w:szCs w:val="20"/>
          <w:lang w:val="fr-FR"/>
        </w:rPr>
        <w:t>coussins</w:t>
      </w:r>
      <w:r w:rsidR="007472E8" w:rsidRPr="008A3E15">
        <w:rPr>
          <w:rFonts w:ascii="Century Gothic" w:hAnsi="Century Gothic"/>
          <w:sz w:val="20"/>
          <w:szCs w:val="20"/>
          <w:lang w:val="fr-FR"/>
        </w:rPr>
        <w:t xml:space="preserve">, </w:t>
      </w:r>
    </w:p>
    <w:p w14:paraId="11C54AF6" w14:textId="2CD4CF14" w:rsidR="007472E8" w:rsidRPr="008A3E15" w:rsidRDefault="007472E8" w:rsidP="00D0564C">
      <w:pPr>
        <w:rPr>
          <w:rFonts w:ascii="Century Gothic" w:hAnsi="Century Gothic"/>
          <w:sz w:val="20"/>
          <w:szCs w:val="20"/>
          <w:lang w:val="fr-FR"/>
        </w:rPr>
      </w:pPr>
      <w:r w:rsidRPr="008A3E15">
        <w:rPr>
          <w:rFonts w:ascii="Century Gothic" w:hAnsi="Century Gothic"/>
          <w:sz w:val="20"/>
          <w:szCs w:val="20"/>
          <w:lang w:val="fr-FR"/>
        </w:rPr>
        <w:t>- crème hydratante,</w:t>
      </w:r>
    </w:p>
    <w:p w14:paraId="58D98BCB" w14:textId="1346C99B" w:rsidR="007472E8" w:rsidRPr="008A3E15" w:rsidRDefault="007472E8" w:rsidP="00D0564C">
      <w:pPr>
        <w:rPr>
          <w:rFonts w:ascii="Century Gothic" w:hAnsi="Century Gothic"/>
          <w:sz w:val="20"/>
          <w:szCs w:val="20"/>
          <w:lang w:val="fr-FR"/>
        </w:rPr>
      </w:pPr>
      <w:r w:rsidRPr="008A3E15">
        <w:rPr>
          <w:rFonts w:ascii="Century Gothic" w:hAnsi="Century Gothic"/>
          <w:sz w:val="20"/>
          <w:szCs w:val="20"/>
          <w:lang w:val="fr-FR"/>
        </w:rPr>
        <w:t>- bâtons d’acupression</w:t>
      </w:r>
      <w:r w:rsidR="00D0564C" w:rsidRPr="008A3E15">
        <w:rPr>
          <w:rFonts w:ascii="Century Gothic" w:hAnsi="Century Gothic"/>
          <w:sz w:val="20"/>
          <w:szCs w:val="20"/>
          <w:lang w:val="fr-FR"/>
        </w:rPr>
        <w:t xml:space="preserve"> </w:t>
      </w:r>
    </w:p>
    <w:p w14:paraId="3C210ADC" w14:textId="77777777" w:rsidR="00CA7BE7" w:rsidRPr="00433347" w:rsidRDefault="00CA7BE7" w:rsidP="00F04425">
      <w:pPr>
        <w:pStyle w:val="Atexte"/>
        <w:rPr>
          <w:rFonts w:ascii="Century Gothic" w:hAnsi="Century Gothic"/>
        </w:rPr>
      </w:pPr>
    </w:p>
    <w:p w14:paraId="5EC25B1A" w14:textId="77777777" w:rsidR="00CA7BE7" w:rsidRPr="008A3E15" w:rsidRDefault="00CA7BE7" w:rsidP="00F04425">
      <w:pPr>
        <w:widowControl w:val="0"/>
        <w:autoSpaceDE w:val="0"/>
        <w:autoSpaceDN w:val="0"/>
        <w:adjustRightInd w:val="0"/>
        <w:rPr>
          <w:rFonts w:ascii="Century Gothic" w:hAnsi="Century Gothic"/>
          <w:color w:val="000000"/>
          <w:sz w:val="20"/>
          <w:szCs w:val="20"/>
          <w:lang w:val="fr-FR" w:eastAsia="ja-JP"/>
        </w:rPr>
      </w:pPr>
    </w:p>
    <w:sectPr w:rsidR="00CA7BE7" w:rsidRPr="008A3E15" w:rsidSect="00587306">
      <w:footerReference w:type="even" r:id="rId8"/>
      <w:footerReference w:type="default" r:id="rId9"/>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BD369" w14:textId="77777777" w:rsidR="0033785A" w:rsidRDefault="0033785A" w:rsidP="00186F8F">
      <w:r>
        <w:separator/>
      </w:r>
    </w:p>
  </w:endnote>
  <w:endnote w:type="continuationSeparator" w:id="0">
    <w:p w14:paraId="53C80C27" w14:textId="77777777" w:rsidR="0033785A" w:rsidRDefault="0033785A" w:rsidP="0018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raganzaITC TT">
    <w:altName w:val="Mangal"/>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Times-New-Roman">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5CB0" w14:textId="77777777" w:rsidR="00CD3F37" w:rsidRDefault="00CD3F37" w:rsidP="0010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960F3" w14:textId="77777777" w:rsidR="00CD3F37" w:rsidRDefault="00CD3F37" w:rsidP="001073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B284" w14:textId="77777777" w:rsidR="00CD3F37" w:rsidRPr="0010739A" w:rsidRDefault="00CD3F37" w:rsidP="0010739A">
    <w:pPr>
      <w:pStyle w:val="Footer"/>
      <w:framePr w:w="182" w:wrap="around" w:vAnchor="text" w:hAnchor="page" w:x="10882" w:y="97"/>
      <w:rPr>
        <w:rStyle w:val="PageNumber"/>
        <w:rFonts w:ascii="BraganzaITC TT" w:hAnsi="BraganzaITC TT"/>
        <w:color w:val="808080" w:themeColor="background1" w:themeShade="80"/>
        <w:sz w:val="24"/>
      </w:rPr>
    </w:pPr>
    <w:r w:rsidRPr="0010739A">
      <w:rPr>
        <w:rStyle w:val="PageNumber"/>
        <w:color w:val="808080" w:themeColor="background1" w:themeShade="80"/>
        <w:sz w:val="24"/>
      </w:rPr>
      <w:fldChar w:fldCharType="begin"/>
    </w:r>
    <w:r w:rsidRPr="0010739A">
      <w:rPr>
        <w:rStyle w:val="PageNumber"/>
        <w:color w:val="808080" w:themeColor="background1" w:themeShade="80"/>
        <w:sz w:val="24"/>
      </w:rPr>
      <w:instrText xml:space="preserve">PAGE  </w:instrText>
    </w:r>
    <w:r w:rsidRPr="0010739A">
      <w:rPr>
        <w:rStyle w:val="PageNumber"/>
        <w:color w:val="808080" w:themeColor="background1" w:themeShade="80"/>
        <w:sz w:val="24"/>
      </w:rPr>
      <w:fldChar w:fldCharType="separate"/>
    </w:r>
    <w:r w:rsidR="0033785A">
      <w:rPr>
        <w:rStyle w:val="PageNumber"/>
        <w:noProof/>
        <w:color w:val="808080" w:themeColor="background1" w:themeShade="80"/>
        <w:sz w:val="24"/>
      </w:rPr>
      <w:t>1</w:t>
    </w:r>
    <w:r w:rsidRPr="0010739A">
      <w:rPr>
        <w:rStyle w:val="PageNumber"/>
        <w:color w:val="808080" w:themeColor="background1" w:themeShade="80"/>
        <w:sz w:val="24"/>
      </w:rPr>
      <w:fldChar w:fldCharType="end"/>
    </w:r>
  </w:p>
  <w:p w14:paraId="21185DF8" w14:textId="5D4DF99C" w:rsidR="00CD3F37" w:rsidRPr="00627CE6" w:rsidRDefault="00CD3F37" w:rsidP="0010739A">
    <w:pPr>
      <w:pStyle w:val="Footer"/>
      <w:tabs>
        <w:tab w:val="clear" w:pos="4320"/>
        <w:tab w:val="clear" w:pos="8640"/>
        <w:tab w:val="right" w:pos="9432"/>
      </w:tabs>
      <w:ind w:right="360"/>
      <w:jc w:val="center"/>
      <w:rPr>
        <w:rFonts w:ascii="Century Gothic" w:hAnsi="Century Gothic"/>
        <w:color w:val="008080"/>
        <w:sz w:val="24"/>
        <w:lang w:val="fr-FR"/>
      </w:rPr>
    </w:pPr>
    <w:r w:rsidRPr="00627CE6">
      <w:rPr>
        <w:rFonts w:ascii="Century Gothic" w:hAnsi="Century Gothic"/>
        <w:color w:val="008080"/>
        <w:szCs w:val="36"/>
        <w:lang w:val="fr-FR"/>
      </w:rPr>
      <w:t>Somayog</w:t>
    </w:r>
    <w:r w:rsidRPr="00627CE6">
      <w:rPr>
        <w:rFonts w:ascii="Century Gothic" w:hAnsi="Century Gothic"/>
        <w:color w:val="008080"/>
        <w:sz w:val="24"/>
        <w:lang w:val="fr-FR"/>
      </w:rPr>
      <w:t xml:space="preserve"> </w:t>
    </w:r>
    <w:r w:rsidRPr="00627CE6">
      <w:rPr>
        <w:rFonts w:ascii="Century Gothic" w:hAnsi="Century Gothic"/>
        <w:color w:val="008080"/>
        <w:sz w:val="20"/>
        <w:lang w:val="fr-FR"/>
      </w:rPr>
      <w:t>formation continu</w:t>
    </w:r>
    <w:r w:rsidR="00627CE6">
      <w:rPr>
        <w:rFonts w:ascii="Century Gothic" w:hAnsi="Century Gothic"/>
        <w:color w:val="008080"/>
        <w:sz w:val="20"/>
        <w:lang w:val="fr-FR"/>
      </w:rPr>
      <w:t>e évolutive</w:t>
    </w:r>
  </w:p>
  <w:p w14:paraId="76224EBA" w14:textId="77777777" w:rsidR="00CD3F37" w:rsidRDefault="00CD3F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58906" w14:textId="77777777" w:rsidR="0033785A" w:rsidRDefault="0033785A" w:rsidP="00186F8F">
      <w:r>
        <w:separator/>
      </w:r>
    </w:p>
  </w:footnote>
  <w:footnote w:type="continuationSeparator" w:id="0">
    <w:p w14:paraId="1CFBD402" w14:textId="77777777" w:rsidR="0033785A" w:rsidRDefault="0033785A" w:rsidP="00186F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B7B9B"/>
    <w:multiLevelType w:val="hybridMultilevel"/>
    <w:tmpl w:val="A0CAFD2E"/>
    <w:lvl w:ilvl="0" w:tplc="A816080A">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D41F86"/>
    <w:multiLevelType w:val="hybridMultilevel"/>
    <w:tmpl w:val="D52ED9C6"/>
    <w:lvl w:ilvl="0" w:tplc="78840512">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embedSystemFonts/>
  <w:defaultTabStop w:val="720"/>
  <w:drawingGridHorizontalSpacing w:val="120"/>
  <w:drawingGridVerticalSpacing w:val="16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40"/>
    <w:rsid w:val="00012708"/>
    <w:rsid w:val="00020F46"/>
    <w:rsid w:val="00021CEF"/>
    <w:rsid w:val="00022E25"/>
    <w:rsid w:val="00023356"/>
    <w:rsid w:val="00054505"/>
    <w:rsid w:val="00061878"/>
    <w:rsid w:val="000B19C5"/>
    <w:rsid w:val="000B4608"/>
    <w:rsid w:val="000E6CAF"/>
    <w:rsid w:val="00101D2B"/>
    <w:rsid w:val="0010739A"/>
    <w:rsid w:val="001205EF"/>
    <w:rsid w:val="00141F78"/>
    <w:rsid w:val="00162A57"/>
    <w:rsid w:val="00165ADB"/>
    <w:rsid w:val="00186F8F"/>
    <w:rsid w:val="001A54CF"/>
    <w:rsid w:val="001C3661"/>
    <w:rsid w:val="001E030A"/>
    <w:rsid w:val="001E5D17"/>
    <w:rsid w:val="002068F4"/>
    <w:rsid w:val="00233697"/>
    <w:rsid w:val="002537D7"/>
    <w:rsid w:val="0025504D"/>
    <w:rsid w:val="002771D2"/>
    <w:rsid w:val="00281BC0"/>
    <w:rsid w:val="0029252C"/>
    <w:rsid w:val="002B3341"/>
    <w:rsid w:val="002B56C8"/>
    <w:rsid w:val="002C6AD2"/>
    <w:rsid w:val="002C6B03"/>
    <w:rsid w:val="002C6F6A"/>
    <w:rsid w:val="002E0014"/>
    <w:rsid w:val="00300A43"/>
    <w:rsid w:val="00320542"/>
    <w:rsid w:val="0033785A"/>
    <w:rsid w:val="00365361"/>
    <w:rsid w:val="00381326"/>
    <w:rsid w:val="003A1D4D"/>
    <w:rsid w:val="003B48B7"/>
    <w:rsid w:val="003C6A68"/>
    <w:rsid w:val="003E4923"/>
    <w:rsid w:val="003E73CB"/>
    <w:rsid w:val="00405CEC"/>
    <w:rsid w:val="00414704"/>
    <w:rsid w:val="00433347"/>
    <w:rsid w:val="004340D9"/>
    <w:rsid w:val="00441FD0"/>
    <w:rsid w:val="0046104E"/>
    <w:rsid w:val="00463DAA"/>
    <w:rsid w:val="00467C1F"/>
    <w:rsid w:val="00496AA6"/>
    <w:rsid w:val="004B2D33"/>
    <w:rsid w:val="004B657E"/>
    <w:rsid w:val="004B735D"/>
    <w:rsid w:val="004C0676"/>
    <w:rsid w:val="005078A2"/>
    <w:rsid w:val="005230C6"/>
    <w:rsid w:val="00526313"/>
    <w:rsid w:val="00582033"/>
    <w:rsid w:val="00587306"/>
    <w:rsid w:val="00590314"/>
    <w:rsid w:val="00591C4A"/>
    <w:rsid w:val="005B1E5D"/>
    <w:rsid w:val="005B2C0F"/>
    <w:rsid w:val="005F0E27"/>
    <w:rsid w:val="00627CE6"/>
    <w:rsid w:val="006522F8"/>
    <w:rsid w:val="00657FA6"/>
    <w:rsid w:val="006A3F0C"/>
    <w:rsid w:val="006B22B4"/>
    <w:rsid w:val="006B2E63"/>
    <w:rsid w:val="006B5C2F"/>
    <w:rsid w:val="006E5D1D"/>
    <w:rsid w:val="006F42A5"/>
    <w:rsid w:val="007100B4"/>
    <w:rsid w:val="007338E9"/>
    <w:rsid w:val="007472E8"/>
    <w:rsid w:val="00751EE5"/>
    <w:rsid w:val="00787384"/>
    <w:rsid w:val="0079085F"/>
    <w:rsid w:val="00806C0C"/>
    <w:rsid w:val="00823245"/>
    <w:rsid w:val="00850C1F"/>
    <w:rsid w:val="00877783"/>
    <w:rsid w:val="00891439"/>
    <w:rsid w:val="0089705F"/>
    <w:rsid w:val="008A3E15"/>
    <w:rsid w:val="008E1C5F"/>
    <w:rsid w:val="008F65E2"/>
    <w:rsid w:val="00903642"/>
    <w:rsid w:val="00951147"/>
    <w:rsid w:val="00964A44"/>
    <w:rsid w:val="00965819"/>
    <w:rsid w:val="00974308"/>
    <w:rsid w:val="009A2370"/>
    <w:rsid w:val="009A4575"/>
    <w:rsid w:val="009B7F79"/>
    <w:rsid w:val="009D123F"/>
    <w:rsid w:val="00A00FD1"/>
    <w:rsid w:val="00A0174D"/>
    <w:rsid w:val="00A038B1"/>
    <w:rsid w:val="00A20211"/>
    <w:rsid w:val="00A239CB"/>
    <w:rsid w:val="00A61FF8"/>
    <w:rsid w:val="00A621D9"/>
    <w:rsid w:val="00A81E4A"/>
    <w:rsid w:val="00A8563D"/>
    <w:rsid w:val="00A90475"/>
    <w:rsid w:val="00A97D70"/>
    <w:rsid w:val="00AC26E8"/>
    <w:rsid w:val="00AE4F17"/>
    <w:rsid w:val="00AE5384"/>
    <w:rsid w:val="00B10469"/>
    <w:rsid w:val="00B22829"/>
    <w:rsid w:val="00B37C40"/>
    <w:rsid w:val="00B7112A"/>
    <w:rsid w:val="00B716B5"/>
    <w:rsid w:val="00B83A4B"/>
    <w:rsid w:val="00BD478A"/>
    <w:rsid w:val="00BE2B3C"/>
    <w:rsid w:val="00BE34A8"/>
    <w:rsid w:val="00BE780E"/>
    <w:rsid w:val="00BF22CB"/>
    <w:rsid w:val="00C16C68"/>
    <w:rsid w:val="00C201E3"/>
    <w:rsid w:val="00C2164D"/>
    <w:rsid w:val="00C36DDF"/>
    <w:rsid w:val="00C41A9E"/>
    <w:rsid w:val="00C57959"/>
    <w:rsid w:val="00C60CBC"/>
    <w:rsid w:val="00C72326"/>
    <w:rsid w:val="00C93C6A"/>
    <w:rsid w:val="00CA7BE7"/>
    <w:rsid w:val="00CC39B1"/>
    <w:rsid w:val="00CC47BC"/>
    <w:rsid w:val="00CC7BF2"/>
    <w:rsid w:val="00CD0B6F"/>
    <w:rsid w:val="00CD316E"/>
    <w:rsid w:val="00CD3F37"/>
    <w:rsid w:val="00D02A6D"/>
    <w:rsid w:val="00D0564C"/>
    <w:rsid w:val="00D20DB0"/>
    <w:rsid w:val="00D36BB4"/>
    <w:rsid w:val="00D36C90"/>
    <w:rsid w:val="00D46DC7"/>
    <w:rsid w:val="00D564F2"/>
    <w:rsid w:val="00D66806"/>
    <w:rsid w:val="00D86995"/>
    <w:rsid w:val="00D94205"/>
    <w:rsid w:val="00DA3700"/>
    <w:rsid w:val="00DC52A0"/>
    <w:rsid w:val="00E022D8"/>
    <w:rsid w:val="00E02A49"/>
    <w:rsid w:val="00E32F3F"/>
    <w:rsid w:val="00E54C16"/>
    <w:rsid w:val="00E733F4"/>
    <w:rsid w:val="00E76777"/>
    <w:rsid w:val="00E81B0E"/>
    <w:rsid w:val="00E8558A"/>
    <w:rsid w:val="00E97552"/>
    <w:rsid w:val="00ED3C20"/>
    <w:rsid w:val="00ED493A"/>
    <w:rsid w:val="00ED5B43"/>
    <w:rsid w:val="00EE07C0"/>
    <w:rsid w:val="00F04425"/>
    <w:rsid w:val="00F53EEE"/>
    <w:rsid w:val="00F90F70"/>
    <w:rsid w:val="00FB2568"/>
    <w:rsid w:val="00FB57C6"/>
    <w:rsid w:val="00FC1002"/>
    <w:rsid w:val="00FE6A01"/>
    <w:rsid w:val="00FF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E693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00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itres">
    <w:name w:val="A titres"/>
    <w:basedOn w:val="Normal"/>
    <w:qFormat/>
    <w:rsid w:val="00A00FD1"/>
    <w:pPr>
      <w:widowControl w:val="0"/>
      <w:autoSpaceDE w:val="0"/>
      <w:autoSpaceDN w:val="0"/>
      <w:adjustRightInd w:val="0"/>
    </w:pPr>
    <w:rPr>
      <w:rFonts w:ascii="BraganzaITC TT" w:hAnsi="BraganzaITC TT"/>
      <w:color w:val="000000"/>
      <w:sz w:val="32"/>
      <w:szCs w:val="32"/>
      <w:lang w:val="fr-FR" w:eastAsia="ja-JP"/>
    </w:rPr>
  </w:style>
  <w:style w:type="paragraph" w:customStyle="1" w:styleId="Atexte">
    <w:name w:val="A texte"/>
    <w:basedOn w:val="Normal"/>
    <w:qFormat/>
    <w:rsid w:val="00A00FD1"/>
    <w:pPr>
      <w:widowControl w:val="0"/>
      <w:autoSpaceDE w:val="0"/>
      <w:autoSpaceDN w:val="0"/>
      <w:adjustRightInd w:val="0"/>
    </w:pPr>
    <w:rPr>
      <w:color w:val="000000"/>
      <w:lang w:val="fr-FR" w:eastAsia="ja-JP"/>
    </w:rPr>
  </w:style>
  <w:style w:type="paragraph" w:customStyle="1" w:styleId="Asoustitres">
    <w:name w:val="A sous titres"/>
    <w:basedOn w:val="Atexte"/>
    <w:qFormat/>
    <w:rsid w:val="00823245"/>
    <w:pPr>
      <w:jc w:val="both"/>
    </w:pPr>
    <w:rPr>
      <w:rFonts w:ascii="BraganzaITC TT" w:hAnsi="BraganzaITC TT"/>
      <w:color w:val="auto"/>
    </w:rPr>
  </w:style>
  <w:style w:type="paragraph" w:styleId="BalloonText">
    <w:name w:val="Balloon Text"/>
    <w:basedOn w:val="Normal"/>
    <w:link w:val="BalloonTextChar"/>
    <w:uiPriority w:val="99"/>
    <w:semiHidden/>
    <w:unhideWhenUsed/>
    <w:rsid w:val="009D1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23F"/>
    <w:rPr>
      <w:rFonts w:ascii="Lucida Grande" w:hAnsi="Lucida Grande" w:cs="Lucida Grande"/>
      <w:sz w:val="18"/>
      <w:szCs w:val="18"/>
      <w:lang w:val="en-GB" w:eastAsia="en-US"/>
    </w:rPr>
  </w:style>
  <w:style w:type="paragraph" w:styleId="Header">
    <w:name w:val="header"/>
    <w:basedOn w:val="Normal"/>
    <w:link w:val="HeaderChar"/>
    <w:uiPriority w:val="99"/>
    <w:unhideWhenUsed/>
    <w:rsid w:val="00186F8F"/>
    <w:pPr>
      <w:tabs>
        <w:tab w:val="center" w:pos="4320"/>
        <w:tab w:val="right" w:pos="8640"/>
      </w:tabs>
    </w:pPr>
    <w:rPr>
      <w:rFonts w:ascii="Times" w:hAnsi="Times"/>
      <w:sz w:val="28"/>
      <w:lang w:val="en-GB"/>
    </w:rPr>
  </w:style>
  <w:style w:type="character" w:customStyle="1" w:styleId="HeaderChar">
    <w:name w:val="Header Char"/>
    <w:basedOn w:val="DefaultParagraphFont"/>
    <w:link w:val="Header"/>
    <w:uiPriority w:val="99"/>
    <w:rsid w:val="00186F8F"/>
    <w:rPr>
      <w:rFonts w:ascii="Times" w:hAnsi="Times"/>
      <w:sz w:val="28"/>
      <w:szCs w:val="24"/>
      <w:lang w:val="en-GB" w:eastAsia="en-US"/>
    </w:rPr>
  </w:style>
  <w:style w:type="paragraph" w:styleId="Footer">
    <w:name w:val="footer"/>
    <w:basedOn w:val="Normal"/>
    <w:link w:val="FooterChar"/>
    <w:uiPriority w:val="99"/>
    <w:unhideWhenUsed/>
    <w:rsid w:val="00186F8F"/>
    <w:pPr>
      <w:tabs>
        <w:tab w:val="center" w:pos="4320"/>
        <w:tab w:val="right" w:pos="8640"/>
      </w:tabs>
    </w:pPr>
    <w:rPr>
      <w:rFonts w:ascii="Times" w:hAnsi="Times"/>
      <w:sz w:val="28"/>
      <w:lang w:val="en-GB"/>
    </w:rPr>
  </w:style>
  <w:style w:type="character" w:customStyle="1" w:styleId="FooterChar">
    <w:name w:val="Footer Char"/>
    <w:basedOn w:val="DefaultParagraphFont"/>
    <w:link w:val="Footer"/>
    <w:uiPriority w:val="99"/>
    <w:rsid w:val="00186F8F"/>
    <w:rPr>
      <w:rFonts w:ascii="Times" w:hAnsi="Times"/>
      <w:sz w:val="28"/>
      <w:szCs w:val="24"/>
      <w:lang w:val="en-GB" w:eastAsia="en-US"/>
    </w:rPr>
  </w:style>
  <w:style w:type="character" w:styleId="PageNumber">
    <w:name w:val="page number"/>
    <w:basedOn w:val="DefaultParagraphFont"/>
    <w:uiPriority w:val="99"/>
    <w:semiHidden/>
    <w:unhideWhenUsed/>
    <w:rsid w:val="0010739A"/>
  </w:style>
  <w:style w:type="character" w:styleId="Strong">
    <w:name w:val="Strong"/>
    <w:basedOn w:val="DefaultParagraphFont"/>
    <w:uiPriority w:val="22"/>
    <w:qFormat/>
    <w:rsid w:val="00FC1002"/>
    <w:rPr>
      <w:b/>
      <w:bCs/>
    </w:rPr>
  </w:style>
  <w:style w:type="character" w:customStyle="1" w:styleId="apple-converted-space">
    <w:name w:val="apple-converted-space"/>
    <w:basedOn w:val="DefaultParagraphFont"/>
    <w:rsid w:val="00FC1002"/>
  </w:style>
  <w:style w:type="paragraph" w:customStyle="1" w:styleId="Acenturytitle">
    <w:name w:val="A century title"/>
    <w:basedOn w:val="Atitres"/>
    <w:qFormat/>
    <w:rsid w:val="00587306"/>
    <w:rPr>
      <w:rFonts w:ascii="Century Gothic" w:hAnsi="Century Gothic"/>
      <w:color w:val="0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46228">
      <w:bodyDiv w:val="1"/>
      <w:marLeft w:val="0"/>
      <w:marRight w:val="0"/>
      <w:marTop w:val="0"/>
      <w:marBottom w:val="0"/>
      <w:divBdr>
        <w:top w:val="none" w:sz="0" w:space="0" w:color="auto"/>
        <w:left w:val="none" w:sz="0" w:space="0" w:color="auto"/>
        <w:bottom w:val="none" w:sz="0" w:space="0" w:color="auto"/>
        <w:right w:val="none" w:sz="0" w:space="0" w:color="auto"/>
      </w:divBdr>
      <w:divsChild>
        <w:div w:id="1216545380">
          <w:marLeft w:val="450"/>
          <w:marRight w:val="0"/>
          <w:marTop w:val="0"/>
          <w:marBottom w:val="0"/>
          <w:divBdr>
            <w:top w:val="none" w:sz="0" w:space="0" w:color="auto"/>
            <w:left w:val="none" w:sz="0" w:space="0" w:color="auto"/>
            <w:bottom w:val="none" w:sz="0" w:space="0" w:color="auto"/>
            <w:right w:val="none" w:sz="0" w:space="0" w:color="auto"/>
          </w:divBdr>
        </w:div>
        <w:div w:id="1248153489">
          <w:marLeft w:val="450"/>
          <w:marRight w:val="0"/>
          <w:marTop w:val="0"/>
          <w:marBottom w:val="0"/>
          <w:divBdr>
            <w:top w:val="none" w:sz="0" w:space="0" w:color="auto"/>
            <w:left w:val="none" w:sz="0" w:space="0" w:color="auto"/>
            <w:bottom w:val="none" w:sz="0" w:space="0" w:color="auto"/>
            <w:right w:val="none" w:sz="0" w:space="0" w:color="auto"/>
          </w:divBdr>
        </w:div>
        <w:div w:id="2078817067">
          <w:marLeft w:val="450"/>
          <w:marRight w:val="0"/>
          <w:marTop w:val="0"/>
          <w:marBottom w:val="0"/>
          <w:divBdr>
            <w:top w:val="none" w:sz="0" w:space="0" w:color="auto"/>
            <w:left w:val="none" w:sz="0" w:space="0" w:color="auto"/>
            <w:bottom w:val="none" w:sz="0" w:space="0" w:color="auto"/>
            <w:right w:val="none" w:sz="0" w:space="0" w:color="auto"/>
          </w:divBdr>
        </w:div>
        <w:div w:id="1954047075">
          <w:marLeft w:val="450"/>
          <w:marRight w:val="0"/>
          <w:marTop w:val="0"/>
          <w:marBottom w:val="0"/>
          <w:divBdr>
            <w:top w:val="none" w:sz="0" w:space="0" w:color="auto"/>
            <w:left w:val="none" w:sz="0" w:space="0" w:color="auto"/>
            <w:bottom w:val="none" w:sz="0" w:space="0" w:color="auto"/>
            <w:right w:val="none" w:sz="0" w:space="0" w:color="auto"/>
          </w:divBdr>
        </w:div>
        <w:div w:id="1460418993">
          <w:marLeft w:val="450"/>
          <w:marRight w:val="0"/>
          <w:marTop w:val="0"/>
          <w:marBottom w:val="0"/>
          <w:divBdr>
            <w:top w:val="none" w:sz="0" w:space="0" w:color="auto"/>
            <w:left w:val="none" w:sz="0" w:space="0" w:color="auto"/>
            <w:bottom w:val="none" w:sz="0" w:space="0" w:color="auto"/>
            <w:right w:val="none" w:sz="0" w:space="0" w:color="auto"/>
          </w:divBdr>
        </w:div>
        <w:div w:id="1726223717">
          <w:marLeft w:val="450"/>
          <w:marRight w:val="0"/>
          <w:marTop w:val="0"/>
          <w:marBottom w:val="0"/>
          <w:divBdr>
            <w:top w:val="none" w:sz="0" w:space="0" w:color="auto"/>
            <w:left w:val="none" w:sz="0" w:space="0" w:color="auto"/>
            <w:bottom w:val="none" w:sz="0" w:space="0" w:color="auto"/>
            <w:right w:val="none" w:sz="0" w:space="0" w:color="auto"/>
          </w:divBdr>
        </w:div>
        <w:div w:id="1622373550">
          <w:marLeft w:val="450"/>
          <w:marRight w:val="0"/>
          <w:marTop w:val="0"/>
          <w:marBottom w:val="0"/>
          <w:divBdr>
            <w:top w:val="none" w:sz="0" w:space="0" w:color="auto"/>
            <w:left w:val="none" w:sz="0" w:space="0" w:color="auto"/>
            <w:bottom w:val="none" w:sz="0" w:space="0" w:color="auto"/>
            <w:right w:val="none" w:sz="0" w:space="0" w:color="auto"/>
          </w:divBdr>
        </w:div>
        <w:div w:id="1478254503">
          <w:marLeft w:val="450"/>
          <w:marRight w:val="0"/>
          <w:marTop w:val="0"/>
          <w:marBottom w:val="0"/>
          <w:divBdr>
            <w:top w:val="none" w:sz="0" w:space="0" w:color="auto"/>
            <w:left w:val="none" w:sz="0" w:space="0" w:color="auto"/>
            <w:bottom w:val="none" w:sz="0" w:space="0" w:color="auto"/>
            <w:right w:val="none" w:sz="0" w:space="0" w:color="auto"/>
          </w:divBdr>
        </w:div>
        <w:div w:id="847064300">
          <w:marLeft w:val="450"/>
          <w:marRight w:val="0"/>
          <w:marTop w:val="0"/>
          <w:marBottom w:val="0"/>
          <w:divBdr>
            <w:top w:val="none" w:sz="0" w:space="0" w:color="auto"/>
            <w:left w:val="none" w:sz="0" w:space="0" w:color="auto"/>
            <w:bottom w:val="none" w:sz="0" w:space="0" w:color="auto"/>
            <w:right w:val="none" w:sz="0" w:space="0" w:color="auto"/>
          </w:divBdr>
        </w:div>
        <w:div w:id="1543595263">
          <w:marLeft w:val="450"/>
          <w:marRight w:val="0"/>
          <w:marTop w:val="0"/>
          <w:marBottom w:val="0"/>
          <w:divBdr>
            <w:top w:val="none" w:sz="0" w:space="0" w:color="auto"/>
            <w:left w:val="none" w:sz="0" w:space="0" w:color="auto"/>
            <w:bottom w:val="none" w:sz="0" w:space="0" w:color="auto"/>
            <w:right w:val="none" w:sz="0" w:space="0" w:color="auto"/>
          </w:divBdr>
        </w:div>
        <w:div w:id="922766239">
          <w:marLeft w:val="450"/>
          <w:marRight w:val="0"/>
          <w:marTop w:val="0"/>
          <w:marBottom w:val="0"/>
          <w:divBdr>
            <w:top w:val="none" w:sz="0" w:space="0" w:color="auto"/>
            <w:left w:val="none" w:sz="0" w:space="0" w:color="auto"/>
            <w:bottom w:val="none" w:sz="0" w:space="0" w:color="auto"/>
            <w:right w:val="none" w:sz="0" w:space="0" w:color="auto"/>
          </w:divBdr>
        </w:div>
        <w:div w:id="746999077">
          <w:marLeft w:val="450"/>
          <w:marRight w:val="0"/>
          <w:marTop w:val="0"/>
          <w:marBottom w:val="0"/>
          <w:divBdr>
            <w:top w:val="none" w:sz="0" w:space="0" w:color="auto"/>
            <w:left w:val="none" w:sz="0" w:space="0" w:color="auto"/>
            <w:bottom w:val="none" w:sz="0" w:space="0" w:color="auto"/>
            <w:right w:val="none" w:sz="0" w:space="0" w:color="auto"/>
          </w:divBdr>
        </w:div>
        <w:div w:id="407969196">
          <w:marLeft w:val="450"/>
          <w:marRight w:val="0"/>
          <w:marTop w:val="0"/>
          <w:marBottom w:val="0"/>
          <w:divBdr>
            <w:top w:val="none" w:sz="0" w:space="0" w:color="auto"/>
            <w:left w:val="none" w:sz="0" w:space="0" w:color="auto"/>
            <w:bottom w:val="none" w:sz="0" w:space="0" w:color="auto"/>
            <w:right w:val="none" w:sz="0" w:space="0" w:color="auto"/>
          </w:divBdr>
        </w:div>
        <w:div w:id="1386949999">
          <w:marLeft w:val="450"/>
          <w:marRight w:val="0"/>
          <w:marTop w:val="0"/>
          <w:marBottom w:val="0"/>
          <w:divBdr>
            <w:top w:val="none" w:sz="0" w:space="0" w:color="auto"/>
            <w:left w:val="none" w:sz="0" w:space="0" w:color="auto"/>
            <w:bottom w:val="none" w:sz="0" w:space="0" w:color="auto"/>
            <w:right w:val="none" w:sz="0" w:space="0" w:color="auto"/>
          </w:divBdr>
        </w:div>
        <w:div w:id="541290235">
          <w:marLeft w:val="450"/>
          <w:marRight w:val="0"/>
          <w:marTop w:val="0"/>
          <w:marBottom w:val="0"/>
          <w:divBdr>
            <w:top w:val="none" w:sz="0" w:space="0" w:color="auto"/>
            <w:left w:val="none" w:sz="0" w:space="0" w:color="auto"/>
            <w:bottom w:val="none" w:sz="0" w:space="0" w:color="auto"/>
            <w:right w:val="none" w:sz="0" w:space="0" w:color="auto"/>
          </w:divBdr>
        </w:div>
        <w:div w:id="1176268708">
          <w:marLeft w:val="450"/>
          <w:marRight w:val="0"/>
          <w:marTop w:val="0"/>
          <w:marBottom w:val="0"/>
          <w:divBdr>
            <w:top w:val="none" w:sz="0" w:space="0" w:color="auto"/>
            <w:left w:val="none" w:sz="0" w:space="0" w:color="auto"/>
            <w:bottom w:val="none" w:sz="0" w:space="0" w:color="auto"/>
            <w:right w:val="none" w:sz="0" w:space="0" w:color="auto"/>
          </w:divBdr>
        </w:div>
        <w:div w:id="89588155">
          <w:marLeft w:val="450"/>
          <w:marRight w:val="0"/>
          <w:marTop w:val="0"/>
          <w:marBottom w:val="0"/>
          <w:divBdr>
            <w:top w:val="none" w:sz="0" w:space="0" w:color="auto"/>
            <w:left w:val="none" w:sz="0" w:space="0" w:color="auto"/>
            <w:bottom w:val="none" w:sz="0" w:space="0" w:color="auto"/>
            <w:right w:val="none" w:sz="0" w:space="0" w:color="auto"/>
          </w:divBdr>
        </w:div>
        <w:div w:id="2113427170">
          <w:marLeft w:val="450"/>
          <w:marRight w:val="0"/>
          <w:marTop w:val="0"/>
          <w:marBottom w:val="0"/>
          <w:divBdr>
            <w:top w:val="none" w:sz="0" w:space="0" w:color="auto"/>
            <w:left w:val="none" w:sz="0" w:space="0" w:color="auto"/>
            <w:bottom w:val="none" w:sz="0" w:space="0" w:color="auto"/>
            <w:right w:val="none" w:sz="0" w:space="0" w:color="auto"/>
          </w:divBdr>
        </w:div>
        <w:div w:id="802385498">
          <w:marLeft w:val="450"/>
          <w:marRight w:val="0"/>
          <w:marTop w:val="0"/>
          <w:marBottom w:val="0"/>
          <w:divBdr>
            <w:top w:val="none" w:sz="0" w:space="0" w:color="auto"/>
            <w:left w:val="none" w:sz="0" w:space="0" w:color="auto"/>
            <w:bottom w:val="none" w:sz="0" w:space="0" w:color="auto"/>
            <w:right w:val="none" w:sz="0" w:space="0" w:color="auto"/>
          </w:divBdr>
        </w:div>
      </w:divsChild>
    </w:div>
    <w:div w:id="612400643">
      <w:bodyDiv w:val="1"/>
      <w:marLeft w:val="0"/>
      <w:marRight w:val="0"/>
      <w:marTop w:val="0"/>
      <w:marBottom w:val="0"/>
      <w:divBdr>
        <w:top w:val="none" w:sz="0" w:space="0" w:color="auto"/>
        <w:left w:val="none" w:sz="0" w:space="0" w:color="auto"/>
        <w:bottom w:val="none" w:sz="0" w:space="0" w:color="auto"/>
        <w:right w:val="none" w:sz="0" w:space="0" w:color="auto"/>
      </w:divBdr>
      <w:divsChild>
        <w:div w:id="1996951493">
          <w:marLeft w:val="0"/>
          <w:marRight w:val="0"/>
          <w:marTop w:val="0"/>
          <w:marBottom w:val="0"/>
          <w:divBdr>
            <w:top w:val="none" w:sz="0" w:space="0" w:color="auto"/>
            <w:left w:val="none" w:sz="0" w:space="0" w:color="auto"/>
            <w:bottom w:val="none" w:sz="0" w:space="0" w:color="auto"/>
            <w:right w:val="none" w:sz="0" w:space="0" w:color="auto"/>
          </w:divBdr>
        </w:div>
        <w:div w:id="38170506">
          <w:marLeft w:val="0"/>
          <w:marRight w:val="0"/>
          <w:marTop w:val="0"/>
          <w:marBottom w:val="0"/>
          <w:divBdr>
            <w:top w:val="none" w:sz="0" w:space="0" w:color="auto"/>
            <w:left w:val="none" w:sz="0" w:space="0" w:color="auto"/>
            <w:bottom w:val="none" w:sz="0" w:space="0" w:color="auto"/>
            <w:right w:val="none" w:sz="0" w:space="0" w:color="auto"/>
          </w:divBdr>
        </w:div>
        <w:div w:id="939147022">
          <w:marLeft w:val="0"/>
          <w:marRight w:val="0"/>
          <w:marTop w:val="0"/>
          <w:marBottom w:val="0"/>
          <w:divBdr>
            <w:top w:val="none" w:sz="0" w:space="0" w:color="auto"/>
            <w:left w:val="none" w:sz="0" w:space="0" w:color="auto"/>
            <w:bottom w:val="none" w:sz="0" w:space="0" w:color="auto"/>
            <w:right w:val="none" w:sz="0" w:space="0" w:color="auto"/>
          </w:divBdr>
        </w:div>
        <w:div w:id="219749097">
          <w:marLeft w:val="0"/>
          <w:marRight w:val="0"/>
          <w:marTop w:val="0"/>
          <w:marBottom w:val="0"/>
          <w:divBdr>
            <w:top w:val="none" w:sz="0" w:space="0" w:color="auto"/>
            <w:left w:val="none" w:sz="0" w:space="0" w:color="auto"/>
            <w:bottom w:val="none" w:sz="0" w:space="0" w:color="auto"/>
            <w:right w:val="none" w:sz="0" w:space="0" w:color="auto"/>
          </w:divBdr>
        </w:div>
        <w:div w:id="1812404861">
          <w:marLeft w:val="0"/>
          <w:marRight w:val="0"/>
          <w:marTop w:val="0"/>
          <w:marBottom w:val="0"/>
          <w:divBdr>
            <w:top w:val="none" w:sz="0" w:space="0" w:color="auto"/>
            <w:left w:val="none" w:sz="0" w:space="0" w:color="auto"/>
            <w:bottom w:val="none" w:sz="0" w:space="0" w:color="auto"/>
            <w:right w:val="none" w:sz="0" w:space="0" w:color="auto"/>
          </w:divBdr>
        </w:div>
        <w:div w:id="1258244659">
          <w:marLeft w:val="0"/>
          <w:marRight w:val="0"/>
          <w:marTop w:val="0"/>
          <w:marBottom w:val="0"/>
          <w:divBdr>
            <w:top w:val="none" w:sz="0" w:space="0" w:color="auto"/>
            <w:left w:val="none" w:sz="0" w:space="0" w:color="auto"/>
            <w:bottom w:val="none" w:sz="0" w:space="0" w:color="auto"/>
            <w:right w:val="none" w:sz="0" w:space="0" w:color="auto"/>
          </w:divBdr>
        </w:div>
        <w:div w:id="839464145">
          <w:marLeft w:val="0"/>
          <w:marRight w:val="0"/>
          <w:marTop w:val="0"/>
          <w:marBottom w:val="0"/>
          <w:divBdr>
            <w:top w:val="none" w:sz="0" w:space="0" w:color="auto"/>
            <w:left w:val="none" w:sz="0" w:space="0" w:color="auto"/>
            <w:bottom w:val="none" w:sz="0" w:space="0" w:color="auto"/>
            <w:right w:val="none" w:sz="0" w:space="0" w:color="auto"/>
          </w:divBdr>
        </w:div>
        <w:div w:id="1186334338">
          <w:marLeft w:val="0"/>
          <w:marRight w:val="0"/>
          <w:marTop w:val="0"/>
          <w:marBottom w:val="0"/>
          <w:divBdr>
            <w:top w:val="none" w:sz="0" w:space="0" w:color="auto"/>
            <w:left w:val="none" w:sz="0" w:space="0" w:color="auto"/>
            <w:bottom w:val="none" w:sz="0" w:space="0" w:color="auto"/>
            <w:right w:val="none" w:sz="0" w:space="0" w:color="auto"/>
          </w:divBdr>
        </w:div>
        <w:div w:id="848645448">
          <w:marLeft w:val="0"/>
          <w:marRight w:val="0"/>
          <w:marTop w:val="0"/>
          <w:marBottom w:val="0"/>
          <w:divBdr>
            <w:top w:val="none" w:sz="0" w:space="0" w:color="auto"/>
            <w:left w:val="none" w:sz="0" w:space="0" w:color="auto"/>
            <w:bottom w:val="none" w:sz="0" w:space="0" w:color="auto"/>
            <w:right w:val="none" w:sz="0" w:space="0" w:color="auto"/>
          </w:divBdr>
        </w:div>
        <w:div w:id="1759062134">
          <w:marLeft w:val="0"/>
          <w:marRight w:val="0"/>
          <w:marTop w:val="0"/>
          <w:marBottom w:val="0"/>
          <w:divBdr>
            <w:top w:val="none" w:sz="0" w:space="0" w:color="auto"/>
            <w:left w:val="none" w:sz="0" w:space="0" w:color="auto"/>
            <w:bottom w:val="none" w:sz="0" w:space="0" w:color="auto"/>
            <w:right w:val="none" w:sz="0" w:space="0" w:color="auto"/>
          </w:divBdr>
        </w:div>
        <w:div w:id="1436244364">
          <w:marLeft w:val="0"/>
          <w:marRight w:val="0"/>
          <w:marTop w:val="0"/>
          <w:marBottom w:val="0"/>
          <w:divBdr>
            <w:top w:val="none" w:sz="0" w:space="0" w:color="auto"/>
            <w:left w:val="none" w:sz="0" w:space="0" w:color="auto"/>
            <w:bottom w:val="none" w:sz="0" w:space="0" w:color="auto"/>
            <w:right w:val="none" w:sz="0" w:space="0" w:color="auto"/>
          </w:divBdr>
        </w:div>
        <w:div w:id="2076854154">
          <w:marLeft w:val="0"/>
          <w:marRight w:val="0"/>
          <w:marTop w:val="0"/>
          <w:marBottom w:val="0"/>
          <w:divBdr>
            <w:top w:val="none" w:sz="0" w:space="0" w:color="auto"/>
            <w:left w:val="none" w:sz="0" w:space="0" w:color="auto"/>
            <w:bottom w:val="none" w:sz="0" w:space="0" w:color="auto"/>
            <w:right w:val="none" w:sz="0" w:space="0" w:color="auto"/>
          </w:divBdr>
        </w:div>
        <w:div w:id="57293765">
          <w:marLeft w:val="0"/>
          <w:marRight w:val="0"/>
          <w:marTop w:val="0"/>
          <w:marBottom w:val="0"/>
          <w:divBdr>
            <w:top w:val="none" w:sz="0" w:space="0" w:color="auto"/>
            <w:left w:val="none" w:sz="0" w:space="0" w:color="auto"/>
            <w:bottom w:val="none" w:sz="0" w:space="0" w:color="auto"/>
            <w:right w:val="none" w:sz="0" w:space="0" w:color="auto"/>
          </w:divBdr>
        </w:div>
        <w:div w:id="2117674114">
          <w:marLeft w:val="0"/>
          <w:marRight w:val="0"/>
          <w:marTop w:val="0"/>
          <w:marBottom w:val="0"/>
          <w:divBdr>
            <w:top w:val="none" w:sz="0" w:space="0" w:color="auto"/>
            <w:left w:val="none" w:sz="0" w:space="0" w:color="auto"/>
            <w:bottom w:val="none" w:sz="0" w:space="0" w:color="auto"/>
            <w:right w:val="none" w:sz="0" w:space="0" w:color="auto"/>
          </w:divBdr>
        </w:div>
        <w:div w:id="494876623">
          <w:marLeft w:val="0"/>
          <w:marRight w:val="0"/>
          <w:marTop w:val="0"/>
          <w:marBottom w:val="0"/>
          <w:divBdr>
            <w:top w:val="none" w:sz="0" w:space="0" w:color="auto"/>
            <w:left w:val="none" w:sz="0" w:space="0" w:color="auto"/>
            <w:bottom w:val="none" w:sz="0" w:space="0" w:color="auto"/>
            <w:right w:val="none" w:sz="0" w:space="0" w:color="auto"/>
          </w:divBdr>
        </w:div>
        <w:div w:id="487211824">
          <w:marLeft w:val="0"/>
          <w:marRight w:val="0"/>
          <w:marTop w:val="0"/>
          <w:marBottom w:val="0"/>
          <w:divBdr>
            <w:top w:val="none" w:sz="0" w:space="0" w:color="auto"/>
            <w:left w:val="none" w:sz="0" w:space="0" w:color="auto"/>
            <w:bottom w:val="none" w:sz="0" w:space="0" w:color="auto"/>
            <w:right w:val="none" w:sz="0" w:space="0" w:color="auto"/>
          </w:divBdr>
        </w:div>
        <w:div w:id="556548328">
          <w:marLeft w:val="0"/>
          <w:marRight w:val="0"/>
          <w:marTop w:val="0"/>
          <w:marBottom w:val="0"/>
          <w:divBdr>
            <w:top w:val="none" w:sz="0" w:space="0" w:color="auto"/>
            <w:left w:val="none" w:sz="0" w:space="0" w:color="auto"/>
            <w:bottom w:val="none" w:sz="0" w:space="0" w:color="auto"/>
            <w:right w:val="none" w:sz="0" w:space="0" w:color="auto"/>
          </w:divBdr>
        </w:div>
        <w:div w:id="763113601">
          <w:marLeft w:val="0"/>
          <w:marRight w:val="0"/>
          <w:marTop w:val="0"/>
          <w:marBottom w:val="0"/>
          <w:divBdr>
            <w:top w:val="none" w:sz="0" w:space="0" w:color="auto"/>
            <w:left w:val="none" w:sz="0" w:space="0" w:color="auto"/>
            <w:bottom w:val="none" w:sz="0" w:space="0" w:color="auto"/>
            <w:right w:val="none" w:sz="0" w:space="0" w:color="auto"/>
          </w:divBdr>
        </w:div>
        <w:div w:id="1807895154">
          <w:marLeft w:val="0"/>
          <w:marRight w:val="0"/>
          <w:marTop w:val="0"/>
          <w:marBottom w:val="0"/>
          <w:divBdr>
            <w:top w:val="none" w:sz="0" w:space="0" w:color="auto"/>
            <w:left w:val="none" w:sz="0" w:space="0" w:color="auto"/>
            <w:bottom w:val="none" w:sz="0" w:space="0" w:color="auto"/>
            <w:right w:val="none" w:sz="0" w:space="0" w:color="auto"/>
          </w:divBdr>
        </w:div>
        <w:div w:id="380134578">
          <w:marLeft w:val="0"/>
          <w:marRight w:val="0"/>
          <w:marTop w:val="0"/>
          <w:marBottom w:val="0"/>
          <w:divBdr>
            <w:top w:val="none" w:sz="0" w:space="0" w:color="auto"/>
            <w:left w:val="none" w:sz="0" w:space="0" w:color="auto"/>
            <w:bottom w:val="none" w:sz="0" w:space="0" w:color="auto"/>
            <w:right w:val="none" w:sz="0" w:space="0" w:color="auto"/>
          </w:divBdr>
        </w:div>
        <w:div w:id="621040463">
          <w:marLeft w:val="0"/>
          <w:marRight w:val="0"/>
          <w:marTop w:val="0"/>
          <w:marBottom w:val="0"/>
          <w:divBdr>
            <w:top w:val="none" w:sz="0" w:space="0" w:color="auto"/>
            <w:left w:val="none" w:sz="0" w:space="0" w:color="auto"/>
            <w:bottom w:val="none" w:sz="0" w:space="0" w:color="auto"/>
            <w:right w:val="none" w:sz="0" w:space="0" w:color="auto"/>
          </w:divBdr>
        </w:div>
        <w:div w:id="226841721">
          <w:marLeft w:val="0"/>
          <w:marRight w:val="0"/>
          <w:marTop w:val="0"/>
          <w:marBottom w:val="0"/>
          <w:divBdr>
            <w:top w:val="none" w:sz="0" w:space="0" w:color="auto"/>
            <w:left w:val="none" w:sz="0" w:space="0" w:color="auto"/>
            <w:bottom w:val="none" w:sz="0" w:space="0" w:color="auto"/>
            <w:right w:val="none" w:sz="0" w:space="0" w:color="auto"/>
          </w:divBdr>
        </w:div>
        <w:div w:id="1434782229">
          <w:marLeft w:val="0"/>
          <w:marRight w:val="0"/>
          <w:marTop w:val="0"/>
          <w:marBottom w:val="0"/>
          <w:divBdr>
            <w:top w:val="none" w:sz="0" w:space="0" w:color="auto"/>
            <w:left w:val="none" w:sz="0" w:space="0" w:color="auto"/>
            <w:bottom w:val="none" w:sz="0" w:space="0" w:color="auto"/>
            <w:right w:val="none" w:sz="0" w:space="0" w:color="auto"/>
          </w:divBdr>
        </w:div>
        <w:div w:id="1162938166">
          <w:marLeft w:val="0"/>
          <w:marRight w:val="0"/>
          <w:marTop w:val="0"/>
          <w:marBottom w:val="0"/>
          <w:divBdr>
            <w:top w:val="none" w:sz="0" w:space="0" w:color="auto"/>
            <w:left w:val="none" w:sz="0" w:space="0" w:color="auto"/>
            <w:bottom w:val="none" w:sz="0" w:space="0" w:color="auto"/>
            <w:right w:val="none" w:sz="0" w:space="0" w:color="auto"/>
          </w:divBdr>
        </w:div>
        <w:div w:id="656302532">
          <w:marLeft w:val="0"/>
          <w:marRight w:val="0"/>
          <w:marTop w:val="0"/>
          <w:marBottom w:val="0"/>
          <w:divBdr>
            <w:top w:val="none" w:sz="0" w:space="0" w:color="auto"/>
            <w:left w:val="none" w:sz="0" w:space="0" w:color="auto"/>
            <w:bottom w:val="none" w:sz="0" w:space="0" w:color="auto"/>
            <w:right w:val="none" w:sz="0" w:space="0" w:color="auto"/>
          </w:divBdr>
        </w:div>
        <w:div w:id="1079714061">
          <w:marLeft w:val="0"/>
          <w:marRight w:val="0"/>
          <w:marTop w:val="0"/>
          <w:marBottom w:val="0"/>
          <w:divBdr>
            <w:top w:val="none" w:sz="0" w:space="0" w:color="auto"/>
            <w:left w:val="none" w:sz="0" w:space="0" w:color="auto"/>
            <w:bottom w:val="none" w:sz="0" w:space="0" w:color="auto"/>
            <w:right w:val="none" w:sz="0" w:space="0" w:color="auto"/>
          </w:divBdr>
        </w:div>
        <w:div w:id="162553110">
          <w:marLeft w:val="0"/>
          <w:marRight w:val="0"/>
          <w:marTop w:val="0"/>
          <w:marBottom w:val="0"/>
          <w:divBdr>
            <w:top w:val="none" w:sz="0" w:space="0" w:color="auto"/>
            <w:left w:val="none" w:sz="0" w:space="0" w:color="auto"/>
            <w:bottom w:val="none" w:sz="0" w:space="0" w:color="auto"/>
            <w:right w:val="none" w:sz="0" w:space="0" w:color="auto"/>
          </w:divBdr>
        </w:div>
        <w:div w:id="1050806818">
          <w:marLeft w:val="0"/>
          <w:marRight w:val="0"/>
          <w:marTop w:val="0"/>
          <w:marBottom w:val="0"/>
          <w:divBdr>
            <w:top w:val="none" w:sz="0" w:space="0" w:color="auto"/>
            <w:left w:val="none" w:sz="0" w:space="0" w:color="auto"/>
            <w:bottom w:val="none" w:sz="0" w:space="0" w:color="auto"/>
            <w:right w:val="none" w:sz="0" w:space="0" w:color="auto"/>
          </w:divBdr>
        </w:div>
        <w:div w:id="1098333380">
          <w:marLeft w:val="0"/>
          <w:marRight w:val="0"/>
          <w:marTop w:val="0"/>
          <w:marBottom w:val="0"/>
          <w:divBdr>
            <w:top w:val="none" w:sz="0" w:space="0" w:color="auto"/>
            <w:left w:val="none" w:sz="0" w:space="0" w:color="auto"/>
            <w:bottom w:val="none" w:sz="0" w:space="0" w:color="auto"/>
            <w:right w:val="none" w:sz="0" w:space="0" w:color="auto"/>
          </w:divBdr>
        </w:div>
        <w:div w:id="989795680">
          <w:marLeft w:val="0"/>
          <w:marRight w:val="0"/>
          <w:marTop w:val="0"/>
          <w:marBottom w:val="0"/>
          <w:divBdr>
            <w:top w:val="none" w:sz="0" w:space="0" w:color="auto"/>
            <w:left w:val="none" w:sz="0" w:space="0" w:color="auto"/>
            <w:bottom w:val="none" w:sz="0" w:space="0" w:color="auto"/>
            <w:right w:val="none" w:sz="0" w:space="0" w:color="auto"/>
          </w:divBdr>
        </w:div>
        <w:div w:id="1397381">
          <w:marLeft w:val="0"/>
          <w:marRight w:val="0"/>
          <w:marTop w:val="0"/>
          <w:marBottom w:val="0"/>
          <w:divBdr>
            <w:top w:val="none" w:sz="0" w:space="0" w:color="auto"/>
            <w:left w:val="none" w:sz="0" w:space="0" w:color="auto"/>
            <w:bottom w:val="none" w:sz="0" w:space="0" w:color="auto"/>
            <w:right w:val="none" w:sz="0" w:space="0" w:color="auto"/>
          </w:divBdr>
        </w:div>
        <w:div w:id="1732801910">
          <w:marLeft w:val="0"/>
          <w:marRight w:val="0"/>
          <w:marTop w:val="0"/>
          <w:marBottom w:val="0"/>
          <w:divBdr>
            <w:top w:val="none" w:sz="0" w:space="0" w:color="auto"/>
            <w:left w:val="none" w:sz="0" w:space="0" w:color="auto"/>
            <w:bottom w:val="none" w:sz="0" w:space="0" w:color="auto"/>
            <w:right w:val="none" w:sz="0" w:space="0" w:color="auto"/>
          </w:divBdr>
        </w:div>
        <w:div w:id="18141322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012C-EF33-3B40-B1D9-43F2E071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2857</Words>
  <Characters>16288</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 Priya</dc:creator>
  <cp:keywords/>
  <dc:description/>
  <cp:lastModifiedBy>Microsoft Office User</cp:lastModifiedBy>
  <cp:revision>3</cp:revision>
  <cp:lastPrinted>2017-06-26T10:39:00Z</cp:lastPrinted>
  <dcterms:created xsi:type="dcterms:W3CDTF">2017-06-27T15:19:00Z</dcterms:created>
  <dcterms:modified xsi:type="dcterms:W3CDTF">2017-06-27T16:58:00Z</dcterms:modified>
</cp:coreProperties>
</file>