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2D" w:rsidRDefault="00D67A2D">
      <w:pPr>
        <w:pStyle w:val="Heading2"/>
      </w:pPr>
      <w:r>
        <w:t>Yoga et Thérapie: Gestion de la douleur</w:t>
      </w:r>
    </w:p>
    <w:p w:rsidR="00D67A2D" w:rsidRDefault="00D67A2D">
      <w:pPr>
        <w:pStyle w:val="BodyText"/>
      </w:pPr>
      <w:r>
        <w:rPr>
          <w:rStyle w:val="Accentuationforte"/>
        </w:rPr>
        <w:t>N.B:</w:t>
      </w:r>
      <w:r>
        <w:t xml:space="preserve"> Pour un apprentissage cohérent et complet, il est </w:t>
      </w:r>
      <w:r>
        <w:rPr>
          <w:rStyle w:val="Accentuationforte"/>
        </w:rPr>
        <w:t>fortement recommandé</w:t>
      </w:r>
      <w:r>
        <w:t xml:space="preserve"> d'avoir complété au préalable le cours </w:t>
      </w:r>
      <w:r>
        <w:rPr>
          <w:rStyle w:val="Emphasis"/>
        </w:rPr>
        <w:t xml:space="preserve">Yoga et Thérapie: Fondements.  </w:t>
      </w:r>
      <w:r>
        <w:t>Les fondements vus dans ce premier cours sont essentiels pour bien comprendre l'approche utilisée et intervenir adéquatement en ce sens.  Nous vous offrons néanmoins la flexibilité de faire autrement.</w:t>
      </w:r>
    </w:p>
    <w:p w:rsidR="00D67A2D" w:rsidRDefault="00D67A2D">
      <w:pPr>
        <w:pStyle w:val="BodyText"/>
      </w:pPr>
      <w:r>
        <w:rPr>
          <w:rStyle w:val="Accentuationforte"/>
          <w:u w:val="single"/>
        </w:rPr>
        <w:t>Objectifs de la formation :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t>Le(a) participant(e) comprendra les apports du Yoga dans la gestion de la douleur de façon scientifique.</w:t>
      </w:r>
    </w:p>
    <w:p w:rsidR="00D67A2D" w:rsidRDefault="00D67A2D">
      <w:pPr>
        <w:pStyle w:val="BodyText"/>
      </w:pPr>
      <w:r>
        <w:br/>
        <w:t>Le(a) participant(e) améliorera sa compréhension pratique de la douleur par l'expérimentation des différents aspects physique et mentaux à considérer.</w:t>
      </w:r>
    </w:p>
    <w:p w:rsidR="00D67A2D" w:rsidRDefault="00D67A2D">
      <w:pPr>
        <w:pStyle w:val="BodyText"/>
      </w:pPr>
      <w:r>
        <w:br/>
        <w:t>Le(a) participant(e) aura acquis(e) des méthodes d’intervention issues du Yoga pour diminuer ou soulager la douleur.</w:t>
      </w:r>
      <w:r>
        <w:br/>
      </w:r>
      <w:r>
        <w:br/>
      </w:r>
      <w:r>
        <w:br/>
      </w:r>
      <w:r>
        <w:rPr>
          <w:rStyle w:val="Accentuationforte"/>
          <w:u w:val="single"/>
        </w:rPr>
        <w:t>Résumé de la formation :</w:t>
      </w:r>
      <w:r>
        <w:rPr>
          <w:rFonts w:cs="Times New Roman"/>
        </w:rPr>
        <w:br/>
      </w:r>
      <w:r>
        <w:rPr>
          <w:rFonts w:cs="Times New Roman"/>
        </w:rPr>
        <w:br/>
      </w:r>
      <w:r>
        <w:t>Le Yoga offre un apport impressionnant et peut être un atout important dans la gestion de la douleur.  Nous arriverons à l'expliquer et le comprendre grâce à la science actuelle et grâce à des ateliers pratiques qui permettront de clarifier les différents aspects physiques et mentaux de la douleur.</w:t>
      </w:r>
      <w:r>
        <w:br/>
      </w:r>
      <w:r>
        <w:br/>
        <w:t>Une méthodologie issue du Yoga Thérapeutique pour la gestion de la douleur sera abordée.  Celle-ci inclut : éducation du patient, philosophie du Yoga, techniques de méditation, Pranayamas, Asanas, discrimination des sensations, technique d'entrevue pour le suivi, techniques de visualisation et/ou Yoga Nidra.</w:t>
      </w:r>
      <w:r>
        <w:br/>
      </w:r>
      <w:r>
        <w:br/>
        <w:t>Il sera possible pour les participants d'expérimenter et d'apprendre une partie de cette méthode selon leurs intérêts et besoins.  Des mises-en situation seront utilisées pour amorcer l'utilisation des techniques apprises et améliorer sa capacité à intervenir adéquatement auprès des patients.</w:t>
      </w:r>
    </w:p>
    <w:p w:rsidR="00D67A2D" w:rsidRDefault="00D67A2D">
      <w:pPr>
        <w:pStyle w:val="BodyText"/>
        <w:jc w:val="center"/>
        <w:rPr>
          <w:rFonts w:cs="Times New Roman"/>
        </w:rPr>
      </w:pPr>
      <w:r>
        <w:rPr>
          <w:rStyle w:val="Emphasis"/>
          <w:rFonts w:cs="Times New Roman"/>
        </w:rPr>
        <w:br/>
      </w:r>
      <w:r>
        <w:rPr>
          <w:rStyle w:val="Accentuationforte"/>
          <w:sz w:val="21"/>
          <w:szCs w:val="21"/>
        </w:rPr>
        <w:t>"</w:t>
      </w:r>
      <w:r>
        <w:rPr>
          <w:rStyle w:val="Emphasis"/>
          <w:sz w:val="21"/>
          <w:szCs w:val="21"/>
        </w:rPr>
        <w:t xml:space="preserve">Le contenu des ateliers " Yoga et thérapie" rallie bien les éléments propres au Yoga autant que les fondements de l'ergothérapie.  </w:t>
      </w:r>
      <w:r>
        <w:rPr>
          <w:rStyle w:val="Accentuationforte"/>
          <w:sz w:val="21"/>
          <w:szCs w:val="21"/>
        </w:rPr>
        <w:t>Christian Marceau nous a guidé de façon formidable dans l'intégration du Yoga et la gestion de la douleur persistante.</w:t>
      </w:r>
      <w:r>
        <w:rPr>
          <w:rStyle w:val="Emphasis"/>
          <w:sz w:val="21"/>
          <w:szCs w:val="21"/>
        </w:rPr>
        <w:t>"</w:t>
      </w:r>
    </w:p>
    <w:p w:rsidR="00D67A2D" w:rsidRDefault="00D67A2D">
      <w:pPr>
        <w:pStyle w:val="Heading5"/>
        <w:jc w:val="center"/>
        <w:rPr>
          <w:rFonts w:cs="Times New Roman"/>
        </w:rPr>
      </w:pPr>
      <w:r>
        <w:t>–</w:t>
      </w:r>
      <w:r>
        <w:rPr>
          <w:sz w:val="18"/>
          <w:szCs w:val="18"/>
        </w:rPr>
        <w:t>Équipe du programme d'auto-gestion de la douleur chronique</w:t>
      </w:r>
      <w:r>
        <w:rPr>
          <w:sz w:val="18"/>
          <w:szCs w:val="18"/>
        </w:rPr>
        <w:br/>
        <w:t>Centre de réadaptation Constance-Lethbridge</w:t>
      </w:r>
    </w:p>
    <w:p w:rsidR="00D67A2D" w:rsidRDefault="00D67A2D" w:rsidP="00241C18">
      <w:pPr>
        <w:pStyle w:val="BodyText"/>
        <w:rPr>
          <w:rFonts w:cs="Times New Roman"/>
        </w:rPr>
      </w:pPr>
    </w:p>
    <w:p w:rsidR="00D67A2D" w:rsidRDefault="00D67A2D" w:rsidP="00241C18">
      <w:pPr>
        <w:pStyle w:val="BodyText"/>
        <w:rPr>
          <w:rFonts w:cs="Times New Roman"/>
        </w:rPr>
      </w:pPr>
    </w:p>
    <w:p w:rsidR="00D67A2D" w:rsidRDefault="00D67A2D" w:rsidP="00241C18">
      <w:pPr>
        <w:pStyle w:val="BodyText"/>
      </w:pPr>
      <w:r>
        <w:t>Christian Marceau pratique l'ergothérapie depuis 2002.  Il pratique en réadaptation auprès de troubles neurologiques puis musculo-squelettiques dans divers milieux et en privé. Il pratique en pédiatrie en lien avec des approches développementales, sensorielles, émotionnelles et motrices auprès d'Annemarie Couture à l'Essence en mouvement (Méthode Padovan, Intégration sensorielle, M.O.R.E., DIR/Floortime, etc...). Ces expériences lui fournissent une bonne compréhension du système nerveux et moteur humain.  Il pratique le Massage-Yoga Thaïlandais depuis 2009 (formé à Lotus Palm). Il est formé en Yoga thérapeutique par Carina Raisman à Yoga Re:source en 2011 et offre des séances privées ou semi-privées depuis.  Il est aussi formé par mentorat en médecine indienne (Traitement Marma Siddha) de 2011 à 2017.  Il offre le Traitement Marma Siddha à Espace Ayurvéda depuis 2013. Il pratique personnellement le Yoga depuis 2004, le Tai-chi Tao et la méditation depuis 2011 (Qixing Taiji TaoTemple), qu'il enseigne depuis 2015.  Il est conférencier invité à l'UdeM dans le cadre de cours sur les approches alternatives en lien avec les maladies chroniques.</w:t>
      </w:r>
    </w:p>
    <w:p w:rsidR="00D67A2D" w:rsidRDefault="00D67A2D">
      <w:pPr>
        <w:rPr>
          <w:rFonts w:cs="Times New Roman"/>
        </w:rPr>
      </w:pPr>
    </w:p>
    <w:sectPr w:rsidR="00D67A2D" w:rsidSect="000950D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D7"/>
    <w:rsid w:val="000950D7"/>
    <w:rsid w:val="001F6B56"/>
    <w:rsid w:val="00241C18"/>
    <w:rsid w:val="00D67A2D"/>
    <w:rsid w:val="00F3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D7"/>
    <w:rPr>
      <w:rFonts w:cs="Liberation Serif"/>
      <w:sz w:val="24"/>
      <w:szCs w:val="24"/>
      <w:lang w:eastAsia="zh-CN"/>
    </w:rPr>
  </w:style>
  <w:style w:type="paragraph" w:styleId="Heading2">
    <w:name w:val="heading 2"/>
    <w:basedOn w:val="Title"/>
    <w:next w:val="BodyText"/>
    <w:link w:val="Heading2Char"/>
    <w:uiPriority w:val="99"/>
    <w:qFormat/>
    <w:rsid w:val="000950D7"/>
    <w:pPr>
      <w:spacing w:before="200"/>
      <w:outlineLvl w:val="1"/>
    </w:pPr>
    <w:rPr>
      <w:rFonts w:ascii="Liberation Serif" w:hAnsi="Liberation Serif" w:cs="Liberation Serif"/>
      <w:b/>
      <w:bCs/>
      <w:sz w:val="36"/>
      <w:szCs w:val="36"/>
    </w:rPr>
  </w:style>
  <w:style w:type="paragraph" w:styleId="Heading5">
    <w:name w:val="heading 5"/>
    <w:basedOn w:val="Title"/>
    <w:next w:val="BodyText"/>
    <w:link w:val="Heading5Char"/>
    <w:uiPriority w:val="99"/>
    <w:qFormat/>
    <w:rsid w:val="000950D7"/>
    <w:pPr>
      <w:spacing w:before="120" w:after="60"/>
      <w:outlineLvl w:val="4"/>
    </w:pPr>
    <w:rPr>
      <w:rFonts w:ascii="Liberation Serif" w:hAnsi="Liberation Serif" w:cs="Liberation Serif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B6A9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A9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Accentuationforte">
    <w:name w:val="Accentuation forte"/>
    <w:uiPriority w:val="99"/>
    <w:rsid w:val="000950D7"/>
    <w:rPr>
      <w:b/>
      <w:bCs/>
    </w:rPr>
  </w:style>
  <w:style w:type="character" w:styleId="Emphasis">
    <w:name w:val="Emphasis"/>
    <w:basedOn w:val="DefaultParagraphFont"/>
    <w:uiPriority w:val="99"/>
    <w:qFormat/>
    <w:rsid w:val="000950D7"/>
    <w:rPr>
      <w:i/>
      <w:iCs/>
    </w:rPr>
  </w:style>
  <w:style w:type="paragraph" w:styleId="Title">
    <w:name w:val="Title"/>
    <w:basedOn w:val="Normal"/>
    <w:next w:val="BodyText"/>
    <w:link w:val="TitleChar"/>
    <w:uiPriority w:val="99"/>
    <w:qFormat/>
    <w:rsid w:val="000950D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B6A93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0950D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6A93"/>
    <w:rPr>
      <w:rFonts w:cs="Liberation Serif"/>
      <w:sz w:val="24"/>
      <w:szCs w:val="24"/>
      <w:lang w:eastAsia="zh-CN"/>
    </w:rPr>
  </w:style>
  <w:style w:type="paragraph" w:styleId="List">
    <w:name w:val="List"/>
    <w:basedOn w:val="BodyText"/>
    <w:uiPriority w:val="99"/>
    <w:rsid w:val="000950D7"/>
  </w:style>
  <w:style w:type="paragraph" w:styleId="Caption">
    <w:name w:val="caption"/>
    <w:basedOn w:val="Normal"/>
    <w:uiPriority w:val="99"/>
    <w:qFormat/>
    <w:rsid w:val="000950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950D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498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 et Thérapie: Gestion de la douleur</dc:title>
  <dc:subject/>
  <dc:creator/>
  <cp:keywords/>
  <dc:description/>
  <cp:lastModifiedBy>Shiva</cp:lastModifiedBy>
  <cp:revision>2</cp:revision>
  <dcterms:created xsi:type="dcterms:W3CDTF">2020-02-09T16:03:00Z</dcterms:created>
  <dcterms:modified xsi:type="dcterms:W3CDTF">2020-02-09T16:03:00Z</dcterms:modified>
</cp:coreProperties>
</file>